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numbering.xml" ContentType="application/vnd.openxmlformats-officedocument.wordprocessingml.numbering+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body>
    <w:p>
      <w:r>
        <w:rPr>
          <w:b/>
          <w:bCs/>
        </w:rPr>
        <w:t>Week 1: Present Simple Tense</w:t>
      </w:r>
    </w:p>
    <w:p>
      <w:r>
        <w:rPr>
          <w:b/>
          <w:bCs/>
        </w:rPr>
        <w:t>Grammar Point:</w:t>
      </w:r>
      <w:r>
        <w:t xml:space="preserve"> Present Simple Tense (affirmative and negative)</w:t>
      </w:r>
    </w:p>
    <w:p>
      <w:r>
        <w:rPr>
          <w:b/>
          <w:bCs/>
        </w:rPr>
        <w:t>Objective:</w:t>
      </w:r>
      <w:r>
        <w:t xml:space="preserve"> Introduce and practice forming present simple tense sentences.</w:t>
      </w:r>
    </w:p>
    <w:p>
      <w:pPr>
        <w:numPr>
          <w:ilvl w:val="0"/>
          <w:numId w:val="1"/>
        </w:numPr>
      </w:pPr>
      <w:r>
        <w:rPr>
          <w:b/>
          <w:bCs/>
        </w:rPr>
        <w:t>Activity 1: Daily Routine Match</w:t>
      </w:r>
    </w:p>
    <w:p>
      <w:pPr>
        <w:numPr>
          <w:ilvl w:val="1"/>
          <w:numId w:val="1"/>
        </w:numPr>
      </w:pPr>
      <w:r>
        <w:t>Provide students with pictures depicting daily activities. In pairs, students match the pictures to corresponding sentences in present simple tense.</w:t>
      </w:r>
    </w:p>
    <w:p>
      <w:r>
        <w:rPr>
          <w:i/>
          <w:iCs/>
        </w:rPr>
        <w:t>Purpose:</w:t>
      </w:r>
      <w:r>
        <w:t xml:space="preserve"> This activity reinforces vocabulary related to daily routines while practicing the present simple tense in a contextually meaningful way.</w:t>
      </w:r>
    </w:p>
    <w:p>
      <w:pPr>
        <w:numPr>
          <w:ilvl w:val="0"/>
          <w:numId w:val="1"/>
        </w:numPr>
      </w:pPr>
      <w:r>
        <w:rPr>
          <w:b/>
          <w:bCs/>
        </w:rPr>
        <w:t>Activity 2: Sentence Scramble</w:t>
      </w:r>
    </w:p>
    <w:p>
      <w:pPr>
        <w:numPr>
          <w:ilvl w:val="1"/>
          <w:numId w:val="1"/>
        </w:numPr>
      </w:pPr>
      <w:r>
        <w:t>Write simple present tense sentences on sentence strips, cut them into individual words, and jumble them up. Students work in pairs to unscramble the words and form correct sentences.</w:t>
      </w:r>
    </w:p>
    <w:p>
      <w:r>
        <w:rPr>
          <w:i/>
          <w:iCs/>
        </w:rPr>
        <w:t>Purpose:</w:t>
      </w:r>
      <w:r>
        <w:t xml:space="preserve"> This activity helps students understand word order in sentences and reinforces the structure of present simple tense.</w:t>
      </w:r>
    </w:p>
    <w:p>
      <w:pPr>
        <w:numPr>
          <w:ilvl w:val="0"/>
          <w:numId w:val="1"/>
        </w:numPr>
      </w:pPr>
      <w:r>
        <w:rPr>
          <w:b/>
          <w:bCs/>
        </w:rPr>
        <w:t>Activity 3: Interview Game</w:t>
      </w:r>
    </w:p>
    <w:p>
      <w:pPr>
        <w:numPr>
          <w:ilvl w:val="1"/>
          <w:numId w:val="1"/>
        </w:numPr>
      </w:pPr>
      <w:r>
        <w:t>Students pair up and take turns interviewing each other about their daily routines using simple present tense questions (e.g., Do you eat breakfast in the morning?). They report back to the class about their partner's routine.</w:t>
      </w:r>
    </w:p>
    <w:p>
      <w:r>
        <w:rPr>
          <w:i/>
          <w:iCs/>
        </w:rPr>
        <w:t>Purpose:</w:t>
      </w:r>
      <w:r>
        <w:t xml:space="preserve"> This activity promotes speaking and listening skills while providing practice with present simple tense questions and answers.</w:t>
      </w:r>
    </w:p>
    <w:p/>
    <w:p/>
    <w:p/>
    <w:p/>
    <w:p/>
    <w:p>
      <w:pPr>
        <w:rPr>
          <w:lang/>
          <w:rtl w:val="off"/>
        </w:rPr>
      </w:pPr>
    </w:p>
    <w:p/>
    <w:p/>
    <w:p>
      <w:r>
        <w:rPr>
          <w:b/>
          <w:bCs/>
        </w:rPr>
        <w:t>Week 2: Plural Nouns</w:t>
      </w:r>
    </w:p>
    <w:p>
      <w:r>
        <w:rPr>
          <w:b/>
          <w:bCs/>
        </w:rPr>
        <w:t>Grammar Point:</w:t>
      </w:r>
      <w:r>
        <w:t xml:space="preserve"> Plural Nouns</w:t>
      </w:r>
    </w:p>
    <w:p>
      <w:r>
        <w:rPr>
          <w:b/>
          <w:bCs/>
        </w:rPr>
        <w:t>Objective:</w:t>
      </w:r>
      <w:r>
        <w:t xml:space="preserve"> Introduce and practice forming plural nouns.</w:t>
      </w:r>
    </w:p>
    <w:p>
      <w:pPr>
        <w:numPr>
          <w:ilvl w:val="0"/>
          <w:numId w:val="2"/>
        </w:numPr>
      </w:pPr>
      <w:r>
        <w:rPr>
          <w:b/>
          <w:bCs/>
        </w:rPr>
        <w:t>Activity 1: Noun Sort</w:t>
      </w:r>
    </w:p>
    <w:p>
      <w:pPr>
        <w:numPr>
          <w:ilvl w:val="1"/>
          <w:numId w:val="2"/>
        </w:numPr>
      </w:pPr>
      <w:r>
        <w:t>Provide students with a mix of singular and plural noun cards. In pairs, students sort the cards into two groups: singular and plural nouns.</w:t>
      </w:r>
    </w:p>
    <w:p>
      <w:r>
        <w:rPr>
          <w:i/>
          <w:iCs/>
        </w:rPr>
        <w:t>Purpose:</w:t>
      </w:r>
      <w:r>
        <w:t xml:space="preserve"> This activity helps students understand the concept of singular and plural nouns and reinforces vocabulary.</w:t>
      </w:r>
    </w:p>
    <w:p>
      <w:pPr>
        <w:numPr>
          <w:ilvl w:val="0"/>
          <w:numId w:val="2"/>
        </w:numPr>
      </w:pPr>
      <w:r>
        <w:rPr>
          <w:b/>
          <w:bCs/>
        </w:rPr>
        <w:t>Activity 2: Plural Picture Match</w:t>
      </w:r>
    </w:p>
    <w:p>
      <w:pPr>
        <w:numPr>
          <w:ilvl w:val="1"/>
          <w:numId w:val="2"/>
        </w:numPr>
      </w:pPr>
      <w:r>
        <w:t>Display pictures depicting singular nouns. Students match each picture to its corresponding plural form written on cards.</w:t>
      </w:r>
    </w:p>
    <w:p>
      <w:r>
        <w:rPr>
          <w:i/>
          <w:iCs/>
        </w:rPr>
        <w:t>Purpose:</w:t>
      </w:r>
      <w:r>
        <w:t xml:space="preserve"> This visual activity reinforces the concept of plural nouns while providing context for understanding and using them.</w:t>
      </w:r>
    </w:p>
    <w:p>
      <w:pPr>
        <w:numPr>
          <w:ilvl w:val="0"/>
          <w:numId w:val="2"/>
        </w:numPr>
      </w:pPr>
      <w:r>
        <w:rPr>
          <w:b/>
          <w:bCs/>
        </w:rPr>
        <w:t>Activity 3: Plural Noun Relay Race</w:t>
      </w:r>
    </w:p>
    <w:p>
      <w:pPr>
        <w:numPr>
          <w:ilvl w:val="1"/>
          <w:numId w:val="2"/>
        </w:numPr>
      </w:pPr>
      <w:r>
        <w:t>Divide students into teams. Write singular nouns on the board. One student from each team races to the board, adds "s" to the noun to make it plural, and returns to tag the next teammate.</w:t>
      </w:r>
    </w:p>
    <w:p>
      <w:r>
        <w:rPr>
          <w:i/>
          <w:iCs/>
        </w:rPr>
        <w:t>Purpose:</w:t>
      </w:r>
      <w:r>
        <w:t xml:space="preserve"> This active game encourages students to practice forming plural nouns while promoting teamwork and cooperation.</w:t>
      </w:r>
    </w:p>
    <w:p/>
    <w:p/>
    <w:p/>
    <w:p/>
    <w:p/>
    <w:p/>
    <w:p/>
    <w:p/>
    <w:p/>
    <w:p>
      <w:r>
        <w:rPr>
          <w:b/>
          <w:bCs/>
        </w:rPr>
        <w:t>Week 3: Present Continuous Tense</w:t>
      </w:r>
    </w:p>
    <w:p>
      <w:r>
        <w:rPr>
          <w:b/>
          <w:bCs/>
        </w:rPr>
        <w:t>Grammar Point:</w:t>
      </w:r>
      <w:r>
        <w:t xml:space="preserve"> Present Continuous Tense (am/is/are + verb + -</w:t>
      </w:r>
      <w:r>
        <w:t>ing</w:t>
      </w:r>
      <w:r>
        <w:t>)</w:t>
      </w:r>
    </w:p>
    <w:p>
      <w:r>
        <w:rPr>
          <w:b/>
          <w:bCs/>
        </w:rPr>
        <w:t>Objective:</w:t>
      </w:r>
      <w:r>
        <w:t xml:space="preserve"> Introduce and practice using present continuous tense to describe actions happening now.</w:t>
      </w:r>
    </w:p>
    <w:p>
      <w:pPr>
        <w:numPr>
          <w:ilvl w:val="0"/>
          <w:numId w:val="3"/>
        </w:numPr>
      </w:pPr>
      <w:r>
        <w:rPr>
          <w:b/>
          <w:bCs/>
        </w:rPr>
        <w:t>Activity 1: Action Charades</w:t>
      </w:r>
    </w:p>
    <w:p>
      <w:pPr>
        <w:numPr>
          <w:ilvl w:val="1"/>
          <w:numId w:val="3"/>
        </w:numPr>
      </w:pPr>
      <w:r>
        <w:t>Students take turns acting out present continuous tense actions while classmates guess the action. For example, a student might act out "jumping" or "eating."</w:t>
      </w:r>
    </w:p>
    <w:p>
      <w:r>
        <w:rPr>
          <w:i/>
          <w:iCs/>
        </w:rPr>
        <w:t>Purpose:</w:t>
      </w:r>
      <w:r>
        <w:t xml:space="preserve"> This interactive game reinforces vocabulary and promotes speaking and listening skills while practicing present continuous tense.</w:t>
      </w:r>
    </w:p>
    <w:p>
      <w:pPr>
        <w:numPr>
          <w:ilvl w:val="0"/>
          <w:numId w:val="3"/>
        </w:numPr>
      </w:pPr>
      <w:r>
        <w:rPr>
          <w:b/>
          <w:bCs/>
        </w:rPr>
        <w:t>Activity 2: Present Continuous Picture Prompts</w:t>
      </w:r>
    </w:p>
    <w:p>
      <w:pPr>
        <w:numPr>
          <w:ilvl w:val="1"/>
          <w:numId w:val="3"/>
        </w:numPr>
      </w:pPr>
      <w:r>
        <w:t>Display pictures depicting various actions. Students describe what they see using present continuous tense sentences.</w:t>
      </w:r>
    </w:p>
    <w:p>
      <w:r>
        <w:rPr>
          <w:i/>
          <w:iCs/>
        </w:rPr>
        <w:t>Purpose:</w:t>
      </w:r>
      <w:r>
        <w:t xml:space="preserve"> This visual activity helps students understand and use present continuous tense in context while expanding their vocabulary.</w:t>
      </w:r>
    </w:p>
    <w:p>
      <w:pPr>
        <w:numPr>
          <w:ilvl w:val="0"/>
          <w:numId w:val="3"/>
        </w:numPr>
      </w:pPr>
      <w:r>
        <w:rPr>
          <w:b/>
          <w:bCs/>
        </w:rPr>
        <w:t>Activity 3: What's Happening?</w:t>
      </w:r>
    </w:p>
    <w:p>
      <w:pPr>
        <w:numPr>
          <w:ilvl w:val="1"/>
          <w:numId w:val="3"/>
        </w:numPr>
      </w:pPr>
      <w:r>
        <w:t>Show pictures of scenes with multiple actions occurring. Students describe what is happening in each picture using present continuous tense sentences.</w:t>
      </w:r>
    </w:p>
    <w:p>
      <w:r>
        <w:rPr>
          <w:i/>
          <w:iCs/>
        </w:rPr>
        <w:t>Purpose:</w:t>
      </w:r>
      <w:r>
        <w:t xml:space="preserve"> This activity encourages observation and language production while providing practice with present continuous tense.</w:t>
      </w:r>
    </w:p>
    <w:p/>
    <w:p/>
    <w:p/>
    <w:p/>
    <w:p/>
    <w:p/>
    <w:p/>
    <w:p>
      <w:r>
        <w:rPr>
          <w:b/>
          <w:bCs/>
        </w:rPr>
        <w:t>Week 4: Possessives</w:t>
      </w:r>
    </w:p>
    <w:p>
      <w:r>
        <w:rPr>
          <w:b/>
          <w:bCs/>
        </w:rPr>
        <w:t>Grammar Point:</w:t>
      </w:r>
      <w:r>
        <w:t xml:space="preserve"> Possessives (e.g., Sarah's book)</w:t>
      </w:r>
    </w:p>
    <w:p>
      <w:r>
        <w:rPr>
          <w:b/>
          <w:bCs/>
        </w:rPr>
        <w:t>Objective:</w:t>
      </w:r>
      <w:r>
        <w:t xml:space="preserve"> Introduce and practice using possessive 's to indicate ownership.</w:t>
      </w:r>
    </w:p>
    <w:p>
      <w:pPr>
        <w:numPr>
          <w:ilvl w:val="0"/>
          <w:numId w:val="4"/>
        </w:numPr>
      </w:pPr>
      <w:r>
        <w:rPr>
          <w:b/>
          <w:bCs/>
        </w:rPr>
        <w:t>Activity 1: Whose Is It?</w:t>
      </w:r>
    </w:p>
    <w:p>
      <w:pPr>
        <w:numPr>
          <w:ilvl w:val="1"/>
          <w:numId w:val="4"/>
        </w:numPr>
      </w:pPr>
      <w:r>
        <w:t>Provide students with a set of objects. In pairs, students take turns asking and answering questions to determine ownership using possessive 's (e.g., Whose pencil is this? It's Sarah's).</w:t>
      </w:r>
    </w:p>
    <w:p>
      <w:r>
        <w:rPr>
          <w:i/>
          <w:iCs/>
        </w:rPr>
        <w:t>Purpose:</w:t>
      </w:r>
      <w:r>
        <w:t xml:space="preserve"> This activity promotes speaking and listening skills while practicing the use of possessive 's in context.</w:t>
      </w:r>
    </w:p>
    <w:p>
      <w:pPr>
        <w:numPr>
          <w:ilvl w:val="0"/>
          <w:numId w:val="4"/>
        </w:numPr>
      </w:pPr>
      <w:r>
        <w:rPr>
          <w:b/>
          <w:bCs/>
        </w:rPr>
        <w:t>Activity 2: Possessive 's Match</w:t>
      </w:r>
    </w:p>
    <w:p>
      <w:pPr>
        <w:numPr>
          <w:ilvl w:val="1"/>
          <w:numId w:val="4"/>
        </w:numPr>
      </w:pPr>
      <w:r>
        <w:t>Provide students with a mix of possessive 's cards and object cards. In pairs, students match each possessive 's card to the corresponding object card.</w:t>
      </w:r>
    </w:p>
    <w:p>
      <w:r>
        <w:rPr>
          <w:i/>
          <w:iCs/>
        </w:rPr>
        <w:t>Purpose:</w:t>
      </w:r>
      <w:r>
        <w:t xml:space="preserve"> This activity reinforces the concept of possession and provides practice with using possessive 's.</w:t>
      </w:r>
    </w:p>
    <w:p>
      <w:pPr>
        <w:numPr>
          <w:ilvl w:val="0"/>
          <w:numId w:val="4"/>
        </w:numPr>
      </w:pPr>
      <w:r>
        <w:rPr>
          <w:b/>
          <w:bCs/>
        </w:rPr>
        <w:t>Activity 3: Describe and Guess</w:t>
      </w:r>
    </w:p>
    <w:p>
      <w:pPr>
        <w:numPr>
          <w:ilvl w:val="1"/>
          <w:numId w:val="4"/>
        </w:numPr>
      </w:pPr>
      <w:r>
        <w:t>Students take turns describing objects they own using possessive 's sentences without revealing the object's name. Classmates guess the object based on the description.</w:t>
      </w:r>
    </w:p>
    <w:p>
      <w:r>
        <w:rPr>
          <w:i/>
          <w:iCs/>
        </w:rPr>
        <w:t>Purpose:</w:t>
      </w:r>
      <w:r>
        <w:t xml:space="preserve"> This activity encourages students to use possessive 's in sentences and promotes speaking and listening skills.</w:t>
      </w:r>
    </w:p>
    <w:p>
      <w:r>
        <w:t>Continue with similar formats for subsequent weeks, introducing new grammar points and providing speaking-focused activities and games tailored to each topic.</w:t>
      </w:r>
    </w:p>
    <w:p/>
    <w:p/>
    <w:p/>
    <w:p/>
    <w:p/>
    <w:p/>
    <w:p>
      <w:r>
        <w:rPr>
          <w:b/>
          <w:bCs/>
        </w:rPr>
        <w:t>Week 5: Simple Past Tense</w:t>
      </w:r>
    </w:p>
    <w:p>
      <w:r>
        <w:rPr>
          <w:b/>
          <w:bCs/>
        </w:rPr>
        <w:t>Grammar Point:</w:t>
      </w:r>
      <w:r>
        <w:t xml:space="preserve"> Simple Past Tense of Regular Verbs</w:t>
      </w:r>
    </w:p>
    <w:p>
      <w:r>
        <w:rPr>
          <w:b/>
          <w:bCs/>
        </w:rPr>
        <w:t>Objective:</w:t>
      </w:r>
      <w:r>
        <w:t xml:space="preserve"> Introduce and practice forming simple past tense sentences with regular verbs.</w:t>
      </w:r>
    </w:p>
    <w:p>
      <w:pPr>
        <w:numPr>
          <w:ilvl w:val="0"/>
          <w:numId w:val="5"/>
        </w:numPr>
      </w:pPr>
      <w:r>
        <w:rPr>
          <w:b/>
          <w:bCs/>
        </w:rPr>
        <w:t>Activity 1: Past Tense Memory Game</w:t>
      </w:r>
    </w:p>
    <w:p>
      <w:pPr>
        <w:numPr>
          <w:ilvl w:val="1"/>
          <w:numId w:val="5"/>
        </w:numPr>
      </w:pPr>
      <w:r>
        <w:t>Create pairs of cards with pictures depicting actions in the past (e.g., walked, played). Students take turns flipping over two cards and making a sentence using the past tense form of the verb.</w:t>
      </w:r>
    </w:p>
    <w:p>
      <w:r>
        <w:rPr>
          <w:i/>
          <w:iCs/>
        </w:rPr>
        <w:t>Purpose:</w:t>
      </w:r>
      <w:r>
        <w:t xml:space="preserve"> This game reinforces past tense verb forms and encourages speaking as students describe the actions depicted on the cards.</w:t>
      </w:r>
    </w:p>
    <w:p>
      <w:pPr>
        <w:numPr>
          <w:ilvl w:val="0"/>
          <w:numId w:val="5"/>
        </w:numPr>
      </w:pPr>
      <w:r>
        <w:rPr>
          <w:b/>
          <w:bCs/>
        </w:rPr>
        <w:t>Activity 2: Past Tense Story Writing</w:t>
      </w:r>
    </w:p>
    <w:p>
      <w:pPr>
        <w:numPr>
          <w:ilvl w:val="1"/>
          <w:numId w:val="5"/>
        </w:numPr>
      </w:pPr>
      <w:r>
        <w:t>In pairs or small groups, students collaboratively write a short story using simple past tense verbs. They then share their stories with the class.</w:t>
      </w:r>
    </w:p>
    <w:p>
      <w:r>
        <w:rPr>
          <w:i/>
          <w:iCs/>
        </w:rPr>
        <w:t>Purpose:</w:t>
      </w:r>
      <w:r>
        <w:t xml:space="preserve"> This activity promotes creativity and language production while providing practice with simple past tense verbs.</w:t>
      </w:r>
    </w:p>
    <w:p>
      <w:pPr>
        <w:numPr>
          <w:ilvl w:val="0"/>
          <w:numId w:val="5"/>
        </w:numPr>
      </w:pPr>
      <w:r>
        <w:rPr>
          <w:b/>
          <w:bCs/>
        </w:rPr>
        <w:t>Activity 3: What Did You Do?</w:t>
      </w:r>
    </w:p>
    <w:p>
      <w:pPr>
        <w:numPr>
          <w:ilvl w:val="1"/>
          <w:numId w:val="5"/>
        </w:numPr>
      </w:pPr>
      <w:r>
        <w:t>Students pair up and take turns asking and answering questions about past actions using simple past tense (e.g., What did you do yesterday?). They share their partner's responses with the class.</w:t>
      </w:r>
    </w:p>
    <w:p>
      <w:r>
        <w:rPr>
          <w:i/>
          <w:iCs/>
        </w:rPr>
        <w:t>Purpose:</w:t>
      </w:r>
      <w:r>
        <w:t xml:space="preserve"> This activity provides speaking practice with simple past tense verbs in a conversational context, encouraging students to share past experiences.</w:t>
      </w:r>
    </w:p>
    <w:p/>
    <w:p/>
    <w:p/>
    <w:p/>
    <w:p/>
    <w:p/>
    <w:p>
      <w:pPr>
        <w:rPr>
          <w:lang/>
          <w:rtl w:val="off"/>
        </w:rPr>
      </w:pPr>
    </w:p>
    <w:p/>
    <w:p>
      <w:r>
        <w:rPr>
          <w:b/>
          <w:bCs/>
        </w:rPr>
        <w:t>Week 6: Adjectives</w:t>
      </w:r>
    </w:p>
    <w:p>
      <w:r>
        <w:rPr>
          <w:b/>
          <w:bCs/>
        </w:rPr>
        <w:t>Grammar Point:</w:t>
      </w:r>
      <w:r>
        <w:t xml:space="preserve"> Adjectives (descriptive words)</w:t>
      </w:r>
    </w:p>
    <w:p>
      <w:r>
        <w:rPr>
          <w:b/>
          <w:bCs/>
        </w:rPr>
        <w:t>Objective:</w:t>
      </w:r>
      <w:r>
        <w:t xml:space="preserve"> Introduce and practice using adjectives to describe people, places, and things.</w:t>
      </w:r>
    </w:p>
    <w:p>
      <w:pPr>
        <w:numPr>
          <w:ilvl w:val="0"/>
          <w:numId w:val="6"/>
        </w:numPr>
      </w:pPr>
      <w:r>
        <w:rPr>
          <w:b/>
          <w:bCs/>
        </w:rPr>
        <w:t>Activity 1: Adjective Match</w:t>
      </w:r>
    </w:p>
    <w:p>
      <w:pPr>
        <w:numPr>
          <w:ilvl w:val="1"/>
          <w:numId w:val="6"/>
        </w:numPr>
      </w:pPr>
      <w:r>
        <w:t>Provide students with a mix of adjective cards and picture cards depicting objects. In pairs, students match each adjective to the corresponding picture by describing the object.</w:t>
      </w:r>
    </w:p>
    <w:p>
      <w:r>
        <w:rPr>
          <w:i/>
          <w:iCs/>
        </w:rPr>
        <w:t>Purpose:</w:t>
      </w:r>
      <w:r>
        <w:t xml:space="preserve"> This activity reinforces vocabulary and promotes the use of adjectives to describe objects in context.</w:t>
      </w:r>
    </w:p>
    <w:p>
      <w:pPr>
        <w:numPr>
          <w:ilvl w:val="0"/>
          <w:numId w:val="6"/>
        </w:numPr>
      </w:pPr>
      <w:r>
        <w:rPr>
          <w:b/>
          <w:bCs/>
        </w:rPr>
        <w:t>Activity 2: Adjective Charades</w:t>
      </w:r>
    </w:p>
    <w:p>
      <w:pPr>
        <w:numPr>
          <w:ilvl w:val="1"/>
          <w:numId w:val="6"/>
        </w:numPr>
      </w:pPr>
      <w:r>
        <w:t>Students take turns acting out adjectives while classmates guess the adjective being portrayed. For example, a student might act out "happy" or "tall."</w:t>
      </w:r>
    </w:p>
    <w:p>
      <w:r>
        <w:rPr>
          <w:i/>
          <w:iCs/>
        </w:rPr>
        <w:t>Purpose:</w:t>
      </w:r>
      <w:r>
        <w:t xml:space="preserve"> This interactive game reinforces vocabulary and promotes speaking and listening skills while practicing adjectives.</w:t>
      </w:r>
    </w:p>
    <w:p>
      <w:pPr>
        <w:numPr>
          <w:ilvl w:val="0"/>
          <w:numId w:val="6"/>
        </w:numPr>
      </w:pPr>
      <w:r>
        <w:rPr>
          <w:b/>
          <w:bCs/>
        </w:rPr>
        <w:t>Activity 3: Describe and Draw</w:t>
      </w:r>
    </w:p>
    <w:p>
      <w:pPr>
        <w:numPr>
          <w:ilvl w:val="1"/>
          <w:numId w:val="6"/>
        </w:numPr>
      </w:pPr>
      <w:r>
        <w:t>In pairs, students take turns describing objects using adjectives while their partner draws the object based on the description. They compare their drawings afterward.</w:t>
      </w:r>
    </w:p>
    <w:p>
      <w:r>
        <w:rPr>
          <w:i/>
          <w:iCs/>
        </w:rPr>
        <w:t>Purpose:</w:t>
      </w:r>
      <w:r>
        <w:t xml:space="preserve"> This collaborative activity encourages the use of adjectives in descriptive language and promotes communication skills.</w:t>
      </w:r>
    </w:p>
    <w:p/>
    <w:p/>
    <w:p/>
    <w:p/>
    <w:p/>
    <w:p/>
    <w:p/>
    <w:p>
      <w:r>
        <w:rPr>
          <w:b/>
          <w:bCs/>
        </w:rPr>
        <w:t>Week 7: Prepositions of Place</w:t>
      </w:r>
    </w:p>
    <w:p>
      <w:r>
        <w:rPr>
          <w:b/>
          <w:bCs/>
        </w:rPr>
        <w:t>Grammar Point:</w:t>
      </w:r>
      <w:r>
        <w:t xml:space="preserve"> Prepositions of Place (e.g., in, on, under, between)</w:t>
      </w:r>
    </w:p>
    <w:p>
      <w:r>
        <w:rPr>
          <w:b/>
          <w:bCs/>
        </w:rPr>
        <w:t>Objective:</w:t>
      </w:r>
      <w:r>
        <w:t xml:space="preserve"> Introduce and practice using prepositions of place to describe the location of objects.</w:t>
      </w:r>
    </w:p>
    <w:p>
      <w:pPr>
        <w:numPr>
          <w:ilvl w:val="0"/>
          <w:numId w:val="7"/>
        </w:numPr>
      </w:pPr>
      <w:r>
        <w:rPr>
          <w:b/>
          <w:bCs/>
        </w:rPr>
        <w:t>Activity 1: Preposition Picture Match</w:t>
      </w:r>
    </w:p>
    <w:p>
      <w:pPr>
        <w:numPr>
          <w:ilvl w:val="1"/>
          <w:numId w:val="7"/>
        </w:numPr>
      </w:pPr>
      <w:r>
        <w:t>Display pictures depicting various scenes. Students match each picture to a preposition of place card describing its location.</w:t>
      </w:r>
    </w:p>
    <w:p>
      <w:r>
        <w:rPr>
          <w:i/>
          <w:iCs/>
        </w:rPr>
        <w:t>Purpose:</w:t>
      </w:r>
      <w:r>
        <w:t xml:space="preserve"> This visual activity helps students understand and use prepositions of place in context.</w:t>
      </w:r>
    </w:p>
    <w:p>
      <w:pPr>
        <w:numPr>
          <w:ilvl w:val="0"/>
          <w:numId w:val="7"/>
        </w:numPr>
      </w:pPr>
      <w:r>
        <w:rPr>
          <w:b/>
          <w:bCs/>
        </w:rPr>
        <w:t>Activity 2: Preposition Treasure Hunt</w:t>
      </w:r>
    </w:p>
    <w:p>
      <w:pPr>
        <w:numPr>
          <w:ilvl w:val="1"/>
          <w:numId w:val="7"/>
        </w:numPr>
      </w:pPr>
      <w:r>
        <w:t>Hide objects around the classroom. Provide students with instructions using prepositions of place to find the objects. Students locate the objects based on the instructions.</w:t>
      </w:r>
    </w:p>
    <w:p>
      <w:r>
        <w:rPr>
          <w:i/>
          <w:iCs/>
        </w:rPr>
        <w:t>Purpose:</w:t>
      </w:r>
      <w:r>
        <w:t xml:space="preserve"> This interactive activity reinforces vocabulary and promotes understanding of prepositions of place in real-life contexts.</w:t>
      </w:r>
    </w:p>
    <w:p>
      <w:pPr>
        <w:numPr>
          <w:ilvl w:val="0"/>
          <w:numId w:val="7"/>
        </w:numPr>
      </w:pPr>
      <w:r>
        <w:rPr>
          <w:b/>
          <w:bCs/>
        </w:rPr>
        <w:t>Activity 3: Preposition Charades</w:t>
      </w:r>
    </w:p>
    <w:p>
      <w:pPr>
        <w:numPr>
          <w:ilvl w:val="1"/>
          <w:numId w:val="7"/>
        </w:numPr>
      </w:pPr>
      <w:r>
        <w:t>Students act out prepositions of place while classmates guess the preposition being portrayed. For example, a student might act out "under" or "between."</w:t>
      </w:r>
    </w:p>
    <w:p>
      <w:r>
        <w:rPr>
          <w:i/>
          <w:iCs/>
        </w:rPr>
        <w:t>Purpose:</w:t>
      </w:r>
      <w:r>
        <w:t xml:space="preserve"> This engaging game reinforces vocabulary and promotes speaking and listening skills while practicing prepositions of place.</w:t>
      </w:r>
    </w:p>
    <w:p/>
    <w:p/>
    <w:p/>
    <w:p/>
    <w:p/>
    <w:p/>
    <w:p/>
    <w:p>
      <w:r>
        <w:rPr>
          <w:b/>
          <w:bCs/>
        </w:rPr>
        <w:t>Week 8: Future Tense: Will</w:t>
      </w:r>
    </w:p>
    <w:p>
      <w:r>
        <w:rPr>
          <w:b/>
          <w:bCs/>
        </w:rPr>
        <w:t>Grammar Point:</w:t>
      </w:r>
      <w:r>
        <w:t xml:space="preserve"> Future Tense with 'Will'</w:t>
      </w:r>
    </w:p>
    <w:p>
      <w:r>
        <w:rPr>
          <w:b/>
          <w:bCs/>
        </w:rPr>
        <w:t>Objective:</w:t>
      </w:r>
      <w:r>
        <w:t xml:space="preserve"> Introduce and practice using 'will' to make predictions and talk about </w:t>
      </w:r>
      <w:r>
        <w:t>future plans</w:t>
      </w:r>
      <w:r>
        <w:t>.</w:t>
      </w:r>
    </w:p>
    <w:p>
      <w:pPr>
        <w:numPr>
          <w:ilvl w:val="0"/>
          <w:numId w:val="8"/>
        </w:numPr>
      </w:pPr>
      <w:r>
        <w:rPr>
          <w:b/>
          <w:bCs/>
        </w:rPr>
        <w:t>Activity 1: Future Predictions</w:t>
      </w:r>
    </w:p>
    <w:p>
      <w:pPr>
        <w:numPr>
          <w:ilvl w:val="1"/>
          <w:numId w:val="8"/>
        </w:numPr>
      </w:pPr>
      <w:r>
        <w:t>Students pair up and take turns making predictions about the future using 'will' (e.g., It will rain tomorrow). They share their predictions with the class.</w:t>
      </w:r>
    </w:p>
    <w:p>
      <w:r>
        <w:rPr>
          <w:i/>
          <w:iCs/>
        </w:rPr>
        <w:t>Purpose:</w:t>
      </w:r>
      <w:r>
        <w:t xml:space="preserve"> This activity provides speaking practice with 'will' in a conversational context, encouraging students to express future predictions.</w:t>
      </w:r>
    </w:p>
    <w:p>
      <w:pPr>
        <w:numPr>
          <w:ilvl w:val="0"/>
          <w:numId w:val="8"/>
        </w:numPr>
      </w:pPr>
      <w:r>
        <w:rPr>
          <w:b/>
          <w:bCs/>
        </w:rPr>
        <w:t xml:space="preserve">Activity 2: </w:t>
      </w:r>
      <w:r>
        <w:rPr>
          <w:b/>
          <w:bCs/>
        </w:rPr>
        <w:t>Future Plans</w:t>
      </w:r>
      <w:r>
        <w:rPr>
          <w:b/>
          <w:bCs/>
        </w:rPr>
        <w:t xml:space="preserve"> Board Game</w:t>
      </w:r>
    </w:p>
    <w:p>
      <w:pPr>
        <w:numPr>
          <w:ilvl w:val="1"/>
          <w:numId w:val="8"/>
        </w:numPr>
      </w:pPr>
      <w:r>
        <w:t xml:space="preserve">Students play a board game where they land </w:t>
      </w:r>
      <w:r>
        <w:t>on</w:t>
      </w:r>
      <w:r>
        <w:t xml:space="preserve"> spaces with different future scenarios. They make sentences using 'will' to talk about what they will do in each situation.</w:t>
      </w:r>
    </w:p>
    <w:p>
      <w:r>
        <w:rPr>
          <w:i/>
          <w:iCs/>
        </w:rPr>
        <w:t>Purpose:</w:t>
      </w:r>
      <w:r>
        <w:t xml:space="preserve"> This interactive game promotes speaking and listening skills while providing practice with 'will' for </w:t>
      </w:r>
      <w:r>
        <w:t>future plans</w:t>
      </w:r>
      <w:r>
        <w:t>.</w:t>
      </w:r>
    </w:p>
    <w:p>
      <w:pPr>
        <w:numPr>
          <w:ilvl w:val="0"/>
          <w:numId w:val="8"/>
        </w:numPr>
      </w:pPr>
      <w:r>
        <w:rPr>
          <w:b/>
          <w:bCs/>
        </w:rPr>
        <w:t>Activity 3: Fortune Teller</w:t>
      </w:r>
    </w:p>
    <w:p>
      <w:pPr>
        <w:numPr>
          <w:ilvl w:val="1"/>
          <w:numId w:val="8"/>
        </w:numPr>
      </w:pPr>
      <w:r>
        <w:t>Students take turns being fortune tellers, making predictions about their classmates' future using 'will.' They share their predictions with each other.</w:t>
      </w:r>
    </w:p>
    <w:p>
      <w:r>
        <w:rPr>
          <w:i/>
          <w:iCs/>
        </w:rPr>
        <w:t>Purpose:</w:t>
      </w:r>
      <w:r>
        <w:t xml:space="preserve"> This imaginative activity encourages students to use 'will' to make predictions while promoting speaking and listening skills.</w:t>
      </w:r>
    </w:p>
    <w:p/>
    <w:p/>
    <w:p/>
    <w:p/>
    <w:p/>
    <w:p/>
    <w:p/>
    <w:p/>
    <w:p>
      <w:r>
        <w:rPr>
          <w:b/>
          <w:bCs/>
        </w:rPr>
        <w:t>Week 9: Present Continuous Tense for Future Plans</w:t>
      </w:r>
    </w:p>
    <w:p>
      <w:r>
        <w:rPr>
          <w:b/>
          <w:bCs/>
        </w:rPr>
        <w:t>Grammar Point:</w:t>
      </w:r>
      <w:r>
        <w:t xml:space="preserve"> Present Continuous Tense for Future Plans</w:t>
      </w:r>
    </w:p>
    <w:p>
      <w:r>
        <w:rPr>
          <w:b/>
          <w:bCs/>
        </w:rPr>
        <w:t>Objective:</w:t>
      </w:r>
      <w:r>
        <w:t xml:space="preserve"> Introduce and practice using present continuous tense to talk about </w:t>
      </w:r>
      <w:r>
        <w:t>future plans</w:t>
      </w:r>
      <w:r>
        <w:t xml:space="preserve"> and arrangements.</w:t>
      </w:r>
    </w:p>
    <w:p>
      <w:pPr>
        <w:numPr>
          <w:ilvl w:val="0"/>
          <w:numId w:val="9"/>
        </w:numPr>
      </w:pPr>
      <w:r>
        <w:rPr>
          <w:b/>
          <w:bCs/>
        </w:rPr>
        <w:t xml:space="preserve">Activity 1: </w:t>
      </w:r>
      <w:r>
        <w:rPr>
          <w:b/>
          <w:bCs/>
        </w:rPr>
        <w:t>Future Plans</w:t>
      </w:r>
      <w:r>
        <w:rPr>
          <w:b/>
          <w:bCs/>
        </w:rPr>
        <w:t xml:space="preserve"> Interview</w:t>
      </w:r>
    </w:p>
    <w:p>
      <w:pPr>
        <w:numPr>
          <w:ilvl w:val="1"/>
          <w:numId w:val="9"/>
        </w:numPr>
      </w:pPr>
      <w:r>
        <w:t xml:space="preserve">Students pair up and interview each other about their </w:t>
      </w:r>
      <w:r>
        <w:t>future plans</w:t>
      </w:r>
      <w:r>
        <w:t xml:space="preserve"> using present continuous tense questions (e.g., What are you doing this weekend?). They report back to the class about their partner's plans.</w:t>
      </w:r>
    </w:p>
    <w:p>
      <w:r>
        <w:rPr>
          <w:i/>
          <w:iCs/>
        </w:rPr>
        <w:t>Purpose:</w:t>
      </w:r>
      <w:r>
        <w:t xml:space="preserve"> This activity provides speaking practice with present continuous tense for </w:t>
      </w:r>
      <w:r>
        <w:t>future plans</w:t>
      </w:r>
      <w:r>
        <w:t xml:space="preserve"> in a conversational context.</w:t>
      </w:r>
    </w:p>
    <w:p>
      <w:pPr>
        <w:numPr>
          <w:ilvl w:val="0"/>
          <w:numId w:val="9"/>
        </w:numPr>
      </w:pPr>
      <w:r>
        <w:rPr>
          <w:b/>
          <w:bCs/>
        </w:rPr>
        <w:t xml:space="preserve">Activity 2: </w:t>
      </w:r>
      <w:r>
        <w:rPr>
          <w:b/>
          <w:bCs/>
        </w:rPr>
        <w:t>Future Plans</w:t>
      </w:r>
      <w:r>
        <w:rPr>
          <w:b/>
          <w:bCs/>
        </w:rPr>
        <w:t xml:space="preserve"> Calendar</w:t>
      </w:r>
    </w:p>
    <w:p>
      <w:pPr>
        <w:numPr>
          <w:ilvl w:val="1"/>
          <w:numId w:val="9"/>
        </w:numPr>
      </w:pPr>
      <w:r>
        <w:t xml:space="preserve">Students create a calendar for the upcoming month and write their </w:t>
      </w:r>
      <w:r>
        <w:t>future plans</w:t>
      </w:r>
      <w:r>
        <w:t xml:space="preserve"> using present continuous tense sentences. They share their calendars with the class.</w:t>
      </w:r>
    </w:p>
    <w:p>
      <w:r>
        <w:rPr>
          <w:i/>
          <w:iCs/>
        </w:rPr>
        <w:t>Purpose:</w:t>
      </w:r>
      <w:r>
        <w:t xml:space="preserve"> This visual activity helps students understand and use present continuous tense for </w:t>
      </w:r>
      <w:r>
        <w:t>future plans</w:t>
      </w:r>
      <w:r>
        <w:t xml:space="preserve"> while promoting speaking and writing skills.</w:t>
      </w:r>
    </w:p>
    <w:p>
      <w:pPr>
        <w:numPr>
          <w:ilvl w:val="0"/>
          <w:numId w:val="9"/>
        </w:numPr>
      </w:pPr>
      <w:r>
        <w:rPr>
          <w:b/>
          <w:bCs/>
        </w:rPr>
        <w:t xml:space="preserve">Activity 3: </w:t>
      </w:r>
      <w:r>
        <w:rPr>
          <w:b/>
          <w:bCs/>
        </w:rPr>
        <w:t>Future Plans</w:t>
      </w:r>
      <w:r>
        <w:rPr>
          <w:b/>
          <w:bCs/>
        </w:rPr>
        <w:t xml:space="preserve"> Role-Play</w:t>
      </w:r>
    </w:p>
    <w:p>
      <w:pPr>
        <w:numPr>
          <w:ilvl w:val="1"/>
          <w:numId w:val="9"/>
        </w:numPr>
      </w:pPr>
      <w:r>
        <w:t xml:space="preserve">In pairs, students role-play conversations about their </w:t>
      </w:r>
      <w:r>
        <w:t>future plans</w:t>
      </w:r>
      <w:r>
        <w:t xml:space="preserve"> using present continuous tense. They take turns being different characters and discussing their plans.</w:t>
      </w:r>
    </w:p>
    <w:p>
      <w:r>
        <w:rPr>
          <w:i/>
          <w:iCs/>
        </w:rPr>
        <w:t>Purpose:</w:t>
      </w:r>
      <w:r>
        <w:t xml:space="preserve"> This interactive activity provides practice with present continuous tense in a realistic context, promoting speaking and communication skills.</w:t>
      </w:r>
    </w:p>
    <w:p/>
    <w:p/>
    <w:p/>
    <w:p/>
    <w:p/>
    <w:p/>
    <w:p/>
    <w:p>
      <w:r>
        <w:rPr>
          <w:b/>
          <w:bCs/>
        </w:rPr>
        <w:t>Week 10: Modal Verbs: Can and Could</w:t>
      </w:r>
    </w:p>
    <w:p>
      <w:r>
        <w:rPr>
          <w:b/>
          <w:bCs/>
        </w:rPr>
        <w:t>Grammar Point:</w:t>
      </w:r>
      <w:r>
        <w:t xml:space="preserve"> Modal Verbs (can, could)</w:t>
      </w:r>
    </w:p>
    <w:p>
      <w:r>
        <w:rPr>
          <w:b/>
          <w:bCs/>
        </w:rPr>
        <w:t>Objective:</w:t>
      </w:r>
      <w:r>
        <w:t xml:space="preserve"> Introduce and practice using 'can' and 'could' to express ability and permission.</w:t>
      </w:r>
    </w:p>
    <w:p>
      <w:pPr>
        <w:numPr>
          <w:ilvl w:val="0"/>
          <w:numId w:val="10"/>
        </w:numPr>
      </w:pPr>
      <w:r>
        <w:rPr>
          <w:b/>
          <w:bCs/>
        </w:rPr>
        <w:t>Activity 1: Can and Can't Statements</w:t>
      </w:r>
    </w:p>
    <w:p>
      <w:pPr>
        <w:numPr>
          <w:ilvl w:val="1"/>
          <w:numId w:val="10"/>
        </w:numPr>
      </w:pPr>
      <w:r>
        <w:t>Students make statements about their abilities and disabilities using 'can' and 'can't' (e.g., I can swim. I can't fly). They share their statements with the class.</w:t>
      </w:r>
    </w:p>
    <w:p>
      <w:r>
        <w:rPr>
          <w:i/>
          <w:iCs/>
        </w:rPr>
        <w:t>Purpose:</w:t>
      </w:r>
      <w:r>
        <w:t xml:space="preserve"> This activity provides speaking practice with 'can' and 'can't' in a conversational context, encouraging students to express abilities and limitations.</w:t>
      </w:r>
    </w:p>
    <w:p>
      <w:pPr>
        <w:numPr>
          <w:ilvl w:val="0"/>
          <w:numId w:val="10"/>
        </w:numPr>
      </w:pPr>
      <w:r>
        <w:rPr>
          <w:b/>
          <w:bCs/>
        </w:rPr>
        <w:t>Activity 2: Could You...?</w:t>
      </w:r>
    </w:p>
    <w:p>
      <w:pPr>
        <w:numPr>
          <w:ilvl w:val="1"/>
          <w:numId w:val="10"/>
        </w:numPr>
      </w:pPr>
      <w:r>
        <w:t>Students pair up and take turns asking and answering polite requests using 'could you' (e.g., Could you pass me the pencil?). They practice making requests and responding politely.</w:t>
      </w:r>
    </w:p>
    <w:p>
      <w:r>
        <w:rPr>
          <w:i/>
          <w:iCs/>
        </w:rPr>
        <w:t>Purpose:</w:t>
      </w:r>
      <w:r>
        <w:t xml:space="preserve"> This activity promotes speaking and listening skills while providing practice </w:t>
      </w:r>
      <w:r>
        <w:t>with making</w:t>
      </w:r>
      <w:r>
        <w:t xml:space="preserve"> polite requests using 'could.'</w:t>
      </w:r>
    </w:p>
    <w:p>
      <w:pPr>
        <w:numPr>
          <w:ilvl w:val="0"/>
          <w:numId w:val="10"/>
        </w:numPr>
      </w:pPr>
      <w:r>
        <w:rPr>
          <w:b/>
          <w:bCs/>
        </w:rPr>
        <w:t>Activity 3: Talent Show</w:t>
      </w:r>
    </w:p>
    <w:p>
      <w:pPr>
        <w:numPr>
          <w:ilvl w:val="1"/>
          <w:numId w:val="10"/>
        </w:numPr>
      </w:pPr>
      <w:r>
        <w:t>Students participate in a talent show where they showcase their abilities. They introduce their talents using sentences with 'can' (e.g., I can sing. I can dance).</w:t>
      </w:r>
    </w:p>
    <w:p>
      <w:r>
        <w:rPr>
          <w:i/>
          <w:iCs/>
        </w:rPr>
        <w:t>Purpose:</w:t>
      </w:r>
      <w:r>
        <w:t xml:space="preserve"> This fun and interactive activity encourages students to use 'can' to express abilities while promoting speaking and confidence.</w:t>
      </w:r>
    </w:p>
    <w:p/>
    <w:p/>
    <w:p/>
    <w:p/>
    <w:p/>
    <w:p/>
    <w:p/>
    <w:p>
      <w:pPr>
        <w:autoSpaceDE/>
        <w:autoSpaceDN/>
        <w:widowControl/>
        <w:wordWrap/>
        <w:outlineLvl w:val="2"/>
        <w:spacing w:after="100" w:afterAutospacing="1" w:before="100" w:beforeAutospacing="1"/>
        <w:rPr>
          <w:rFonts w:asciiTheme="majorHAnsi" w:eastAsiaTheme="majorHAnsi" w:hAnsiTheme="majorHAnsi" w:cs="Gulim"/>
          <w:b/>
          <w:bCs/>
          <w:sz w:val="24"/>
          <w:kern w:val="0"/>
        </w:rPr>
      </w:pPr>
      <w:r>
        <w:rPr>
          <w:rFonts w:asciiTheme="majorHAnsi" w:eastAsiaTheme="majorHAnsi" w:hAnsiTheme="majorHAnsi" w:cs="Gulim"/>
          <w:b/>
          <w:bCs/>
          <w:sz w:val="24"/>
          <w:kern w:val="0"/>
        </w:rPr>
        <w:t>Week 1</w:t>
      </w:r>
      <w:r>
        <w:rPr>
          <w:lang w:eastAsia="ko-KR"/>
          <w:rFonts w:asciiTheme="majorHAnsi" w:eastAsiaTheme="majorHAnsi" w:hAnsiTheme="majorHAnsi" w:cs="Gulim"/>
          <w:b/>
          <w:bCs/>
          <w:sz w:val="24"/>
          <w:kern w:val="0"/>
          <w:rtl w:val="off"/>
        </w:rPr>
        <w:t>1</w:t>
      </w:r>
      <w:r>
        <w:rPr>
          <w:rFonts w:asciiTheme="majorHAnsi" w:eastAsiaTheme="majorHAnsi" w:hAnsiTheme="majorHAnsi" w:cs="Gulim"/>
          <w:b/>
          <w:bCs/>
          <w:sz w:val="24"/>
          <w:kern w:val="0"/>
        </w:rPr>
        <w:t>: Comparatives and Superlatives</w:t>
      </w:r>
    </w:p>
    <w:p>
      <w:pPr>
        <w:autoSpaceDE/>
        <w:autoSpaceDN/>
        <w:widowControl/>
        <w:wordWrap/>
        <w:spacing w:after="100" w:afterAutospacing="1" w:before="100" w:beforeAutospacing="1"/>
        <w:rPr>
          <w:rFonts w:asciiTheme="majorHAnsi" w:eastAsiaTheme="majorHAnsi" w:hAnsiTheme="majorHAnsi" w:cs="Gulim"/>
          <w:sz w:val="24"/>
          <w:kern w:val="0"/>
        </w:rPr>
      </w:pPr>
      <w:r>
        <w:rPr>
          <w:rFonts w:asciiTheme="majorHAnsi" w:eastAsiaTheme="majorHAnsi" w:hAnsiTheme="majorHAnsi" w:cs="Gulim"/>
          <w:b/>
          <w:bCs/>
          <w:sz w:val="24"/>
          <w:kern w:val="0"/>
        </w:rPr>
        <w:t>Grammar Point:</w:t>
      </w:r>
      <w:r>
        <w:rPr>
          <w:rFonts w:asciiTheme="majorHAnsi" w:eastAsiaTheme="majorHAnsi" w:hAnsiTheme="majorHAnsi" w:cs="Gulim"/>
          <w:sz w:val="24"/>
          <w:kern w:val="0"/>
        </w:rPr>
        <w:t xml:space="preserve"> Comparatives and Superlatives</w:t>
      </w:r>
      <w:r>
        <w:rPr>
          <w:rFonts w:asciiTheme="majorHAnsi" w:eastAsiaTheme="majorHAnsi" w:hAnsiTheme="majorHAnsi" w:cs="Gulim"/>
          <w:sz w:val="24"/>
          <w:kern w:val="0"/>
        </w:rPr>
        <w:br/>
      </w:r>
      <w:r>
        <w:rPr>
          <w:rFonts w:asciiTheme="majorHAnsi" w:eastAsiaTheme="majorHAnsi" w:hAnsiTheme="majorHAnsi" w:cs="Gulim"/>
          <w:b/>
          <w:bCs/>
          <w:sz w:val="24"/>
          <w:kern w:val="0"/>
        </w:rPr>
        <w:t>Objective:</w:t>
      </w:r>
      <w:r>
        <w:rPr>
          <w:rFonts w:asciiTheme="majorHAnsi" w:eastAsiaTheme="majorHAnsi" w:hAnsiTheme="majorHAnsi" w:cs="Gulim"/>
          <w:sz w:val="24"/>
          <w:kern w:val="0"/>
        </w:rPr>
        <w:t xml:space="preserve"> Introduce and practice forming comparative and superlative sentences to compare people, places, and things.</w:t>
      </w:r>
    </w:p>
    <w:p>
      <w:pPr>
        <w:autoSpaceDE/>
        <w:autoSpaceDN/>
        <w:widowControl/>
        <w:wordWrap/>
        <w:numPr>
          <w:ilvl w:val="0"/>
          <w:numId w:val="11"/>
        </w:numPr>
        <w:spacing w:after="100" w:afterAutospacing="1" w:before="100" w:beforeAutospacing="1"/>
        <w:rPr>
          <w:rFonts w:asciiTheme="majorHAnsi" w:eastAsiaTheme="majorHAnsi" w:hAnsiTheme="majorHAnsi" w:cs="Gulim"/>
          <w:sz w:val="24"/>
          <w:kern w:val="0"/>
        </w:rPr>
      </w:pPr>
      <w:r>
        <w:rPr>
          <w:rFonts w:asciiTheme="majorHAnsi" w:eastAsiaTheme="majorHAnsi" w:hAnsiTheme="majorHAnsi" w:cs="Gulim"/>
          <w:b/>
          <w:bCs/>
          <w:sz w:val="24"/>
          <w:kern w:val="0"/>
        </w:rPr>
        <w:t>Activity 1: Comparison Match</w:t>
      </w:r>
    </w:p>
    <w:p>
      <w:pPr>
        <w:autoSpaceDE/>
        <w:autoSpaceDN/>
        <w:widowControl/>
        <w:wordWrap/>
        <w:numPr>
          <w:ilvl w:val="1"/>
          <w:numId w:val="11"/>
        </w:numPr>
        <w:spacing w:after="100" w:afterAutospacing="1" w:before="100" w:beforeAutospacing="1"/>
        <w:rPr>
          <w:rFonts w:asciiTheme="majorHAnsi" w:eastAsiaTheme="majorHAnsi" w:hAnsiTheme="majorHAnsi" w:cs="Gulim"/>
          <w:sz w:val="24"/>
          <w:kern w:val="0"/>
        </w:rPr>
      </w:pPr>
      <w:r>
        <w:rPr>
          <w:rFonts w:asciiTheme="majorHAnsi" w:eastAsiaTheme="majorHAnsi" w:hAnsiTheme="majorHAnsi" w:cs="Gulim"/>
          <w:sz w:val="24"/>
          <w:kern w:val="0"/>
        </w:rPr>
        <w:t xml:space="preserve">Provide students with a mix of adjective cards and picture cards (e.g., tall, short, fast). Students match adjectives </w:t>
      </w:r>
      <w:r>
        <w:rPr>
          <w:rFonts w:asciiTheme="majorHAnsi" w:eastAsiaTheme="majorHAnsi" w:hAnsiTheme="majorHAnsi" w:cs="Gulim"/>
          <w:sz w:val="24"/>
          <w:kern w:val="0"/>
        </w:rPr>
        <w:t>to</w:t>
      </w:r>
      <w:r>
        <w:rPr>
          <w:rFonts w:asciiTheme="majorHAnsi" w:eastAsiaTheme="majorHAnsi" w:hAnsiTheme="majorHAnsi" w:cs="Gulim"/>
          <w:sz w:val="24"/>
          <w:kern w:val="0"/>
        </w:rPr>
        <w:t xml:space="preserve"> pictures and form sentences using comparatives (e.g., The giraffe is taller than the zebra).</w:t>
      </w:r>
      <w:r>
        <w:rPr>
          <w:rFonts w:asciiTheme="majorHAnsi" w:eastAsiaTheme="majorHAnsi" w:hAnsiTheme="majorHAnsi" w:cs="Gulim"/>
          <w:sz w:val="24"/>
          <w:kern w:val="0"/>
        </w:rPr>
        <w:br/>
      </w:r>
      <w:r>
        <w:rPr>
          <w:rFonts w:asciiTheme="majorHAnsi" w:eastAsiaTheme="majorHAnsi" w:hAnsiTheme="majorHAnsi" w:cs="Gulim"/>
          <w:b/>
          <w:bCs/>
          <w:sz w:val="24"/>
          <w:kern w:val="0"/>
        </w:rPr>
        <w:t>Purpose:</w:t>
      </w:r>
      <w:r>
        <w:rPr>
          <w:rFonts w:asciiTheme="majorHAnsi" w:eastAsiaTheme="majorHAnsi" w:hAnsiTheme="majorHAnsi" w:cs="Gulim"/>
          <w:sz w:val="24"/>
          <w:kern w:val="0"/>
        </w:rPr>
        <w:t xml:space="preserve"> This activity reinforces the structure of comparatives and promotes vocabulary development.</w:t>
      </w:r>
    </w:p>
    <w:p>
      <w:pPr>
        <w:autoSpaceDE/>
        <w:autoSpaceDN/>
        <w:widowControl/>
        <w:wordWrap/>
        <w:numPr>
          <w:ilvl w:val="0"/>
          <w:numId w:val="11"/>
        </w:numPr>
        <w:spacing w:after="100" w:afterAutospacing="1" w:before="100" w:beforeAutospacing="1"/>
        <w:rPr>
          <w:rFonts w:asciiTheme="majorHAnsi" w:eastAsiaTheme="majorHAnsi" w:hAnsiTheme="majorHAnsi" w:cs="Gulim"/>
          <w:sz w:val="24"/>
          <w:kern w:val="0"/>
        </w:rPr>
      </w:pPr>
      <w:r>
        <w:rPr>
          <w:rFonts w:asciiTheme="majorHAnsi" w:eastAsiaTheme="majorHAnsi" w:hAnsiTheme="majorHAnsi" w:cs="Gulim"/>
          <w:b/>
          <w:bCs/>
          <w:sz w:val="24"/>
          <w:kern w:val="0"/>
        </w:rPr>
        <w:t>Activity 2: Superlative Hunt</w:t>
      </w:r>
    </w:p>
    <w:p>
      <w:pPr>
        <w:autoSpaceDE/>
        <w:autoSpaceDN/>
        <w:widowControl/>
        <w:wordWrap/>
        <w:numPr>
          <w:ilvl w:val="1"/>
          <w:numId w:val="11"/>
        </w:numPr>
        <w:spacing w:after="100" w:afterAutospacing="1" w:before="100" w:beforeAutospacing="1"/>
        <w:rPr>
          <w:rFonts w:asciiTheme="majorHAnsi" w:eastAsiaTheme="majorHAnsi" w:hAnsiTheme="majorHAnsi" w:cs="Gulim"/>
          <w:sz w:val="24"/>
          <w:kern w:val="0"/>
        </w:rPr>
      </w:pPr>
      <w:r>
        <w:rPr>
          <w:rFonts w:asciiTheme="majorHAnsi" w:eastAsiaTheme="majorHAnsi" w:hAnsiTheme="majorHAnsi" w:cs="Gulim"/>
          <w:sz w:val="24"/>
          <w:kern w:val="0"/>
        </w:rPr>
        <w:t>Hide objects around the room and provide clues using superlative sentences (e.g., The smallest object is under the chair). Students search for the items based on the clues.</w:t>
      </w:r>
      <w:r>
        <w:rPr>
          <w:rFonts w:asciiTheme="majorHAnsi" w:eastAsiaTheme="majorHAnsi" w:hAnsiTheme="majorHAnsi" w:cs="Gulim"/>
          <w:sz w:val="24"/>
          <w:kern w:val="0"/>
        </w:rPr>
        <w:br/>
      </w:r>
      <w:r>
        <w:rPr>
          <w:rFonts w:asciiTheme="majorHAnsi" w:eastAsiaTheme="majorHAnsi" w:hAnsiTheme="majorHAnsi" w:cs="Gulim"/>
          <w:b/>
          <w:bCs/>
          <w:sz w:val="24"/>
          <w:kern w:val="0"/>
        </w:rPr>
        <w:t>Purpose:</w:t>
      </w:r>
      <w:r>
        <w:rPr>
          <w:rFonts w:asciiTheme="majorHAnsi" w:eastAsiaTheme="majorHAnsi" w:hAnsiTheme="majorHAnsi" w:cs="Gulim"/>
          <w:sz w:val="24"/>
          <w:kern w:val="0"/>
        </w:rPr>
        <w:t xml:space="preserve"> This interactive activity helps students understand superlatives while engaging in a fun, movement-based task.</w:t>
      </w:r>
    </w:p>
    <w:p>
      <w:pPr>
        <w:autoSpaceDE/>
        <w:autoSpaceDN/>
        <w:widowControl/>
        <w:wordWrap/>
        <w:numPr>
          <w:ilvl w:val="0"/>
          <w:numId w:val="11"/>
        </w:numPr>
        <w:spacing w:after="100" w:afterAutospacing="1" w:before="100" w:beforeAutospacing="1"/>
        <w:rPr>
          <w:rFonts w:asciiTheme="majorHAnsi" w:eastAsiaTheme="majorHAnsi" w:hAnsiTheme="majorHAnsi" w:cs="Gulim"/>
          <w:sz w:val="24"/>
          <w:kern w:val="0"/>
        </w:rPr>
      </w:pPr>
      <w:r>
        <w:rPr>
          <w:rFonts w:asciiTheme="majorHAnsi" w:eastAsiaTheme="majorHAnsi" w:hAnsiTheme="majorHAnsi" w:cs="Gulim"/>
          <w:b/>
          <w:bCs/>
          <w:sz w:val="24"/>
          <w:kern w:val="0"/>
        </w:rPr>
        <w:t>Activity 3: Class Superlative Awards</w:t>
      </w:r>
    </w:p>
    <w:p>
      <w:pPr>
        <w:autoSpaceDE/>
        <w:autoSpaceDN/>
        <w:widowControl/>
        <w:wordWrap/>
        <w:numPr>
          <w:ilvl w:val="1"/>
          <w:numId w:val="11"/>
        </w:numPr>
        <w:spacing w:after="100" w:afterAutospacing="1" w:before="100" w:beforeAutospacing="1"/>
        <w:rPr>
          <w:rFonts w:asciiTheme="majorHAnsi" w:eastAsiaTheme="majorHAnsi" w:hAnsiTheme="majorHAnsi" w:cs="Gulim"/>
          <w:sz w:val="24"/>
          <w:kern w:val="0"/>
        </w:rPr>
      </w:pPr>
      <w:r>
        <w:rPr>
          <w:rFonts w:asciiTheme="majorHAnsi" w:eastAsiaTheme="majorHAnsi" w:hAnsiTheme="majorHAnsi" w:cs="Gulim"/>
          <w:sz w:val="24"/>
          <w:kern w:val="0"/>
        </w:rPr>
        <w:t>Students create "superlative awards" for their classmates (e.g., the funniest, the tallest). They vote and present awards using superlative sentences.</w:t>
      </w:r>
      <w:r>
        <w:rPr>
          <w:rFonts w:asciiTheme="majorHAnsi" w:eastAsiaTheme="majorHAnsi" w:hAnsiTheme="majorHAnsi" w:cs="Gulim"/>
          <w:sz w:val="24"/>
          <w:kern w:val="0"/>
        </w:rPr>
        <w:br/>
      </w:r>
      <w:r>
        <w:rPr>
          <w:rFonts w:asciiTheme="majorHAnsi" w:eastAsiaTheme="majorHAnsi" w:hAnsiTheme="majorHAnsi" w:cs="Gulim"/>
          <w:b/>
          <w:bCs/>
          <w:sz w:val="24"/>
          <w:kern w:val="0"/>
        </w:rPr>
        <w:t>Purpose:</w:t>
      </w:r>
      <w:r>
        <w:rPr>
          <w:rFonts w:asciiTheme="majorHAnsi" w:eastAsiaTheme="majorHAnsi" w:hAnsiTheme="majorHAnsi" w:cs="Gulim"/>
          <w:sz w:val="24"/>
          <w:kern w:val="0"/>
        </w:rPr>
        <w:t xml:space="preserve"> This creative activity encourages the use of superlatives in context and promotes a fun and supportive classroom environment.</w:t>
      </w:r>
    </w:p>
    <w:p>
      <w:pPr>
        <w:rPr>
          <w:rFonts w:asciiTheme="majorHAnsi" w:eastAsiaTheme="majorHAnsi" w:hAnsiTheme="majorHAnsi"/>
          <w:b/>
          <w:bCs/>
          <w:sz w:val="18"/>
          <w:szCs w:val="20"/>
        </w:rPr>
      </w:pPr>
    </w:p>
    <w:p>
      <w:pPr>
        <w:rPr>
          <w:rFonts w:asciiTheme="majorHAnsi" w:eastAsiaTheme="majorHAnsi" w:hAnsiTheme="majorHAnsi"/>
          <w:b/>
          <w:bCs/>
          <w:sz w:val="18"/>
          <w:szCs w:val="20"/>
        </w:rPr>
      </w:pPr>
    </w:p>
    <w:p>
      <w:pPr>
        <w:rPr>
          <w:rFonts w:asciiTheme="majorHAnsi" w:eastAsiaTheme="majorHAnsi" w:hAnsiTheme="majorHAnsi"/>
          <w:b/>
          <w:bCs/>
          <w:sz w:val="18"/>
          <w:szCs w:val="20"/>
        </w:rPr>
      </w:pPr>
    </w:p>
    <w:p>
      <w:pPr>
        <w:rPr>
          <w:rFonts w:asciiTheme="majorHAnsi" w:eastAsiaTheme="majorHAnsi" w:hAnsiTheme="majorHAnsi"/>
          <w:b/>
          <w:bCs/>
          <w:sz w:val="18"/>
          <w:szCs w:val="20"/>
        </w:rPr>
      </w:pPr>
    </w:p>
    <w:p>
      <w:pPr>
        <w:autoSpaceDE/>
        <w:autoSpaceDN/>
        <w:widowControl/>
        <w:wordWrap/>
        <w:outlineLvl w:val="2"/>
        <w:spacing w:after="100" w:afterAutospacing="1" w:before="100" w:beforeAutospacing="1"/>
        <w:rPr>
          <w:rFonts w:asciiTheme="majorHAnsi" w:eastAsiaTheme="majorHAnsi" w:hAnsiTheme="majorHAnsi" w:cs="Gulim"/>
          <w:b/>
          <w:bCs/>
          <w:sz w:val="24"/>
          <w:kern w:val="0"/>
        </w:rPr>
      </w:pPr>
      <w:r>
        <w:rPr>
          <w:rFonts w:asciiTheme="majorHAnsi" w:eastAsiaTheme="majorHAnsi" w:hAnsiTheme="majorHAnsi" w:cs="Gulim"/>
          <w:b/>
          <w:bCs/>
          <w:sz w:val="24"/>
          <w:kern w:val="0"/>
        </w:rPr>
        <w:t>Week 1</w:t>
      </w:r>
      <w:r>
        <w:rPr>
          <w:lang w:eastAsia="ko-KR"/>
          <w:rFonts w:asciiTheme="majorHAnsi" w:eastAsiaTheme="majorHAnsi" w:hAnsiTheme="majorHAnsi" w:cs="Gulim"/>
          <w:b/>
          <w:bCs/>
          <w:sz w:val="24"/>
          <w:kern w:val="0"/>
          <w:rtl w:val="off"/>
        </w:rPr>
        <w:t>2</w:t>
      </w:r>
      <w:r>
        <w:rPr>
          <w:rFonts w:asciiTheme="majorHAnsi" w:eastAsiaTheme="majorHAnsi" w:hAnsiTheme="majorHAnsi" w:cs="Gulim"/>
          <w:b/>
          <w:bCs/>
          <w:sz w:val="24"/>
          <w:kern w:val="0"/>
        </w:rPr>
        <w:t xml:space="preserve">: </w:t>
      </w:r>
      <w:r>
        <w:rPr>
          <w:rFonts w:asciiTheme="majorHAnsi" w:eastAsiaTheme="majorHAnsi" w:hAnsiTheme="majorHAnsi" w:cs="Gulim"/>
          <w:b/>
          <w:bCs/>
          <w:sz w:val="24"/>
          <w:kern w:val="0"/>
        </w:rPr>
        <w:t>Wh</w:t>
      </w:r>
      <w:r>
        <w:rPr>
          <w:rFonts w:asciiTheme="majorHAnsi" w:eastAsiaTheme="majorHAnsi" w:hAnsiTheme="majorHAnsi" w:cs="Gulim"/>
          <w:b/>
          <w:bCs/>
          <w:sz w:val="24"/>
          <w:kern w:val="0"/>
        </w:rPr>
        <w:t>- Questions</w:t>
      </w:r>
    </w:p>
    <w:p>
      <w:pPr>
        <w:autoSpaceDE/>
        <w:autoSpaceDN/>
        <w:widowControl/>
        <w:wordWrap/>
        <w:spacing w:after="100" w:afterAutospacing="1" w:before="100" w:beforeAutospacing="1"/>
        <w:rPr>
          <w:rFonts w:asciiTheme="majorHAnsi" w:eastAsiaTheme="majorHAnsi" w:hAnsiTheme="majorHAnsi" w:cs="Gulim"/>
          <w:szCs w:val="22"/>
          <w:kern w:val="0"/>
        </w:rPr>
      </w:pPr>
      <w:r>
        <w:rPr>
          <w:rFonts w:asciiTheme="majorHAnsi" w:eastAsiaTheme="majorHAnsi" w:hAnsiTheme="majorHAnsi" w:cs="Gulim"/>
          <w:b/>
          <w:bCs/>
          <w:szCs w:val="22"/>
          <w:kern w:val="0"/>
        </w:rPr>
        <w:t>Grammar Point:</w:t>
      </w:r>
      <w:r>
        <w:rPr>
          <w:rFonts w:asciiTheme="majorHAnsi" w:eastAsiaTheme="majorHAnsi" w:hAnsiTheme="majorHAnsi" w:cs="Gulim"/>
          <w:szCs w:val="22"/>
          <w:kern w:val="0"/>
        </w:rPr>
        <w:t xml:space="preserve"> </w:t>
      </w:r>
      <w:r>
        <w:rPr>
          <w:rFonts w:asciiTheme="majorHAnsi" w:eastAsiaTheme="majorHAnsi" w:hAnsiTheme="majorHAnsi" w:cs="Gulim"/>
          <w:szCs w:val="22"/>
          <w:kern w:val="0"/>
        </w:rPr>
        <w:t>Wh</w:t>
      </w:r>
      <w:r>
        <w:rPr>
          <w:rFonts w:asciiTheme="majorHAnsi" w:eastAsiaTheme="majorHAnsi" w:hAnsiTheme="majorHAnsi" w:cs="Gulim"/>
          <w:szCs w:val="22"/>
          <w:kern w:val="0"/>
        </w:rPr>
        <w:t xml:space="preserve">- Questions (Who, </w:t>
      </w:r>
      <w:r>
        <w:rPr>
          <w:rFonts w:asciiTheme="majorHAnsi" w:eastAsiaTheme="majorHAnsi" w:hAnsiTheme="majorHAnsi" w:cs="Gulim"/>
          <w:szCs w:val="22"/>
          <w:kern w:val="0"/>
        </w:rPr>
        <w:t>What</w:t>
      </w:r>
      <w:r>
        <w:rPr>
          <w:rFonts w:asciiTheme="majorHAnsi" w:eastAsiaTheme="majorHAnsi" w:hAnsiTheme="majorHAnsi" w:cs="Gulim"/>
          <w:szCs w:val="22"/>
          <w:kern w:val="0"/>
        </w:rPr>
        <w:t>, When, Where, Why, How)</w:t>
      </w:r>
      <w:r>
        <w:rPr>
          <w:rFonts w:asciiTheme="majorHAnsi" w:eastAsiaTheme="majorHAnsi" w:hAnsiTheme="majorHAnsi" w:cs="Gulim"/>
          <w:szCs w:val="22"/>
          <w:kern w:val="0"/>
        </w:rPr>
        <w:br/>
      </w:r>
      <w:r>
        <w:rPr>
          <w:rFonts w:asciiTheme="majorHAnsi" w:eastAsiaTheme="majorHAnsi" w:hAnsiTheme="majorHAnsi" w:cs="Gulim"/>
          <w:b/>
          <w:bCs/>
          <w:szCs w:val="22"/>
          <w:kern w:val="0"/>
        </w:rPr>
        <w:t>Objective:</w:t>
      </w:r>
      <w:r>
        <w:rPr>
          <w:rFonts w:asciiTheme="majorHAnsi" w:eastAsiaTheme="majorHAnsi" w:hAnsiTheme="majorHAnsi" w:cs="Gulim"/>
          <w:szCs w:val="22"/>
          <w:kern w:val="0"/>
        </w:rPr>
        <w:t xml:space="preserve"> Introduce and practice forming </w:t>
      </w:r>
      <w:r>
        <w:rPr>
          <w:rFonts w:asciiTheme="majorHAnsi" w:eastAsiaTheme="majorHAnsi" w:hAnsiTheme="majorHAnsi" w:cs="Gulim"/>
          <w:szCs w:val="22"/>
          <w:kern w:val="0"/>
        </w:rPr>
        <w:t>Wh</w:t>
      </w:r>
      <w:r>
        <w:rPr>
          <w:rFonts w:asciiTheme="majorHAnsi" w:eastAsiaTheme="majorHAnsi" w:hAnsiTheme="majorHAnsi" w:cs="Gulim"/>
          <w:szCs w:val="22"/>
          <w:kern w:val="0"/>
        </w:rPr>
        <w:t>- questions in various tenses.</w:t>
      </w:r>
    </w:p>
    <w:p>
      <w:pPr>
        <w:autoSpaceDE/>
        <w:autoSpaceDN/>
        <w:widowControl/>
        <w:wordWrap/>
        <w:numPr>
          <w:ilvl w:val="0"/>
          <w:numId w:val="12"/>
        </w:numPr>
        <w:spacing w:after="100" w:afterAutospacing="1" w:before="100" w:beforeAutospacing="1"/>
        <w:rPr>
          <w:rFonts w:asciiTheme="majorHAnsi" w:eastAsiaTheme="majorHAnsi" w:hAnsiTheme="majorHAnsi" w:cs="Gulim"/>
          <w:szCs w:val="22"/>
          <w:kern w:val="0"/>
        </w:rPr>
      </w:pPr>
      <w:r>
        <w:rPr>
          <w:rFonts w:asciiTheme="majorHAnsi" w:eastAsiaTheme="majorHAnsi" w:hAnsiTheme="majorHAnsi" w:cs="Gulim"/>
          <w:b/>
          <w:bCs/>
          <w:szCs w:val="22"/>
          <w:kern w:val="0"/>
        </w:rPr>
        <w:t>Activity 1: Question Board Game</w:t>
      </w:r>
    </w:p>
    <w:p>
      <w:pPr>
        <w:autoSpaceDE/>
        <w:autoSpaceDN/>
        <w:widowControl/>
        <w:wordWrap/>
        <w:numPr>
          <w:ilvl w:val="1"/>
          <w:numId w:val="12"/>
        </w:numPr>
        <w:spacing w:after="100" w:afterAutospacing="1" w:before="100" w:beforeAutospacing="1"/>
        <w:rPr>
          <w:rFonts w:asciiTheme="majorHAnsi" w:eastAsiaTheme="majorHAnsi" w:hAnsiTheme="majorHAnsi" w:cs="Gulim"/>
          <w:szCs w:val="22"/>
          <w:kern w:val="0"/>
        </w:rPr>
      </w:pPr>
      <w:r>
        <w:rPr>
          <w:rFonts w:asciiTheme="majorHAnsi" w:eastAsiaTheme="majorHAnsi" w:hAnsiTheme="majorHAnsi" w:cs="Gulim"/>
          <w:szCs w:val="22"/>
          <w:kern w:val="0"/>
        </w:rPr>
        <w:t xml:space="preserve">Students play a board game where they land on spaces with prompts to form </w:t>
      </w:r>
      <w:r>
        <w:rPr>
          <w:rFonts w:asciiTheme="majorHAnsi" w:eastAsiaTheme="majorHAnsi" w:hAnsiTheme="majorHAnsi" w:cs="Gulim"/>
          <w:szCs w:val="22"/>
          <w:kern w:val="0"/>
        </w:rPr>
        <w:t>Wh</w:t>
      </w:r>
      <w:r>
        <w:rPr>
          <w:rFonts w:asciiTheme="majorHAnsi" w:eastAsiaTheme="majorHAnsi" w:hAnsiTheme="majorHAnsi" w:cs="Gulim"/>
          <w:szCs w:val="22"/>
          <w:kern w:val="0"/>
        </w:rPr>
        <w:t>- questions (e.g., Make a question starting with "Where"). They ask their questions to classmates and respond.</w:t>
      </w:r>
      <w:r>
        <w:rPr>
          <w:rFonts w:asciiTheme="majorHAnsi" w:eastAsiaTheme="majorHAnsi" w:hAnsiTheme="majorHAnsi" w:cs="Gulim"/>
          <w:szCs w:val="22"/>
          <w:kern w:val="0"/>
        </w:rPr>
        <w:br/>
      </w:r>
      <w:r>
        <w:rPr>
          <w:rFonts w:asciiTheme="majorHAnsi" w:eastAsiaTheme="majorHAnsi" w:hAnsiTheme="majorHAnsi" w:cs="Gulim"/>
          <w:b/>
          <w:bCs/>
          <w:szCs w:val="22"/>
          <w:kern w:val="0"/>
        </w:rPr>
        <w:t>Purpose:</w:t>
      </w:r>
      <w:r>
        <w:rPr>
          <w:rFonts w:asciiTheme="majorHAnsi" w:eastAsiaTheme="majorHAnsi" w:hAnsiTheme="majorHAnsi" w:cs="Gulim"/>
          <w:szCs w:val="22"/>
          <w:kern w:val="0"/>
        </w:rPr>
        <w:t xml:space="preserve"> This game encourages practice with </w:t>
      </w:r>
      <w:r>
        <w:rPr>
          <w:rFonts w:asciiTheme="majorHAnsi" w:eastAsiaTheme="majorHAnsi" w:hAnsiTheme="majorHAnsi" w:cs="Gulim"/>
          <w:szCs w:val="22"/>
          <w:kern w:val="0"/>
        </w:rPr>
        <w:t>Wh</w:t>
      </w:r>
      <w:r>
        <w:rPr>
          <w:rFonts w:asciiTheme="majorHAnsi" w:eastAsiaTheme="majorHAnsi" w:hAnsiTheme="majorHAnsi" w:cs="Gulim"/>
          <w:szCs w:val="22"/>
          <w:kern w:val="0"/>
        </w:rPr>
        <w:t>- question formation and speaking in context.</w:t>
      </w:r>
    </w:p>
    <w:p>
      <w:pPr>
        <w:autoSpaceDE/>
        <w:autoSpaceDN/>
        <w:widowControl/>
        <w:wordWrap/>
        <w:numPr>
          <w:ilvl w:val="0"/>
          <w:numId w:val="12"/>
        </w:numPr>
        <w:spacing w:after="100" w:afterAutospacing="1" w:before="100" w:beforeAutospacing="1"/>
        <w:rPr>
          <w:rFonts w:asciiTheme="majorHAnsi" w:eastAsiaTheme="majorHAnsi" w:hAnsiTheme="majorHAnsi" w:cs="Gulim"/>
          <w:szCs w:val="22"/>
          <w:kern w:val="0"/>
        </w:rPr>
      </w:pPr>
      <w:r>
        <w:rPr>
          <w:rFonts w:asciiTheme="majorHAnsi" w:eastAsiaTheme="majorHAnsi" w:hAnsiTheme="majorHAnsi" w:cs="Gulim"/>
          <w:b/>
          <w:bCs/>
          <w:szCs w:val="22"/>
          <w:kern w:val="0"/>
        </w:rPr>
        <w:t>Activity 2: Mystery Object</w:t>
      </w:r>
    </w:p>
    <w:p>
      <w:pPr>
        <w:autoSpaceDE/>
        <w:autoSpaceDN/>
        <w:widowControl/>
        <w:wordWrap/>
        <w:numPr>
          <w:ilvl w:val="1"/>
          <w:numId w:val="12"/>
        </w:numPr>
        <w:spacing w:after="100" w:afterAutospacing="1" w:before="100" w:beforeAutospacing="1"/>
        <w:rPr>
          <w:rFonts w:asciiTheme="majorHAnsi" w:eastAsiaTheme="majorHAnsi" w:hAnsiTheme="majorHAnsi" w:cs="Gulim"/>
          <w:szCs w:val="22"/>
          <w:kern w:val="0"/>
        </w:rPr>
      </w:pPr>
      <w:r>
        <w:rPr>
          <w:rFonts w:asciiTheme="majorHAnsi" w:eastAsiaTheme="majorHAnsi" w:hAnsiTheme="majorHAnsi" w:cs="Gulim"/>
          <w:szCs w:val="22"/>
          <w:kern w:val="0"/>
        </w:rPr>
        <w:t xml:space="preserve">Students take turns selecting an object (or imagining one) and giving clues about it. Classmates ask </w:t>
      </w:r>
      <w:r>
        <w:rPr>
          <w:rFonts w:asciiTheme="majorHAnsi" w:eastAsiaTheme="majorHAnsi" w:hAnsiTheme="majorHAnsi" w:cs="Gulim"/>
          <w:szCs w:val="22"/>
          <w:kern w:val="0"/>
        </w:rPr>
        <w:t>Wh</w:t>
      </w:r>
      <w:r>
        <w:rPr>
          <w:rFonts w:asciiTheme="majorHAnsi" w:eastAsiaTheme="majorHAnsi" w:hAnsiTheme="majorHAnsi" w:cs="Gulim"/>
          <w:szCs w:val="22"/>
          <w:kern w:val="0"/>
        </w:rPr>
        <w:t>- questions to identify the object (e.g., What is it? Where do you find it?).</w:t>
      </w:r>
      <w:r>
        <w:rPr>
          <w:rFonts w:asciiTheme="majorHAnsi" w:eastAsiaTheme="majorHAnsi" w:hAnsiTheme="majorHAnsi" w:cs="Gulim"/>
          <w:szCs w:val="22"/>
          <w:kern w:val="0"/>
        </w:rPr>
        <w:br/>
      </w:r>
      <w:r>
        <w:rPr>
          <w:rFonts w:asciiTheme="majorHAnsi" w:eastAsiaTheme="majorHAnsi" w:hAnsiTheme="majorHAnsi" w:cs="Gulim"/>
          <w:b/>
          <w:bCs/>
          <w:szCs w:val="22"/>
          <w:kern w:val="0"/>
        </w:rPr>
        <w:t>Purpose:</w:t>
      </w:r>
      <w:r>
        <w:rPr>
          <w:rFonts w:asciiTheme="majorHAnsi" w:eastAsiaTheme="majorHAnsi" w:hAnsiTheme="majorHAnsi" w:cs="Gulim"/>
          <w:szCs w:val="22"/>
          <w:kern w:val="0"/>
        </w:rPr>
        <w:t xml:space="preserve"> This activity promotes critical thinking and speaking skills while practicing </w:t>
      </w:r>
      <w:r>
        <w:rPr>
          <w:rFonts w:asciiTheme="majorHAnsi" w:eastAsiaTheme="majorHAnsi" w:hAnsiTheme="majorHAnsi" w:cs="Gulim"/>
          <w:szCs w:val="22"/>
          <w:kern w:val="0"/>
        </w:rPr>
        <w:t>Wh</w:t>
      </w:r>
      <w:r>
        <w:rPr>
          <w:rFonts w:asciiTheme="majorHAnsi" w:eastAsiaTheme="majorHAnsi" w:hAnsiTheme="majorHAnsi" w:cs="Gulim"/>
          <w:szCs w:val="22"/>
          <w:kern w:val="0"/>
        </w:rPr>
        <w:t>- question formation.</w:t>
      </w:r>
    </w:p>
    <w:p>
      <w:pPr>
        <w:autoSpaceDE/>
        <w:autoSpaceDN/>
        <w:widowControl/>
        <w:wordWrap/>
        <w:numPr>
          <w:ilvl w:val="0"/>
          <w:numId w:val="12"/>
        </w:numPr>
        <w:spacing w:after="100" w:afterAutospacing="1" w:before="100" w:beforeAutospacing="1"/>
        <w:rPr>
          <w:rFonts w:asciiTheme="majorHAnsi" w:eastAsiaTheme="majorHAnsi" w:hAnsiTheme="majorHAnsi" w:cs="Gulim"/>
          <w:szCs w:val="22"/>
          <w:kern w:val="0"/>
        </w:rPr>
      </w:pPr>
      <w:r>
        <w:rPr>
          <w:rFonts w:asciiTheme="majorHAnsi" w:eastAsiaTheme="majorHAnsi" w:hAnsiTheme="majorHAnsi" w:cs="Gulim"/>
          <w:b/>
          <w:bCs/>
          <w:szCs w:val="22"/>
          <w:kern w:val="0"/>
        </w:rPr>
        <w:t>Activity 3: Interview Role-Play</w:t>
      </w:r>
    </w:p>
    <w:p>
      <w:pPr>
        <w:autoSpaceDE/>
        <w:autoSpaceDN/>
        <w:widowControl/>
        <w:wordWrap/>
        <w:numPr>
          <w:ilvl w:val="1"/>
          <w:numId w:val="12"/>
        </w:numPr>
        <w:spacing w:after="100" w:afterAutospacing="1" w:before="100" w:beforeAutospacing="1"/>
        <w:rPr>
          <w:rFonts w:asciiTheme="majorHAnsi" w:eastAsiaTheme="majorHAnsi" w:hAnsiTheme="majorHAnsi" w:cs="Gulim"/>
          <w:szCs w:val="22"/>
          <w:kern w:val="0"/>
        </w:rPr>
      </w:pPr>
      <w:r>
        <w:rPr>
          <w:rFonts w:asciiTheme="majorHAnsi" w:eastAsiaTheme="majorHAnsi" w:hAnsiTheme="majorHAnsi" w:cs="Gulim"/>
          <w:szCs w:val="22"/>
          <w:kern w:val="0"/>
        </w:rPr>
        <w:t xml:space="preserve">In pairs, students take turns interviewing each other about a specific topic (e.g., hobbies, favorite foods) using </w:t>
      </w:r>
      <w:r>
        <w:rPr>
          <w:rFonts w:asciiTheme="majorHAnsi" w:eastAsiaTheme="majorHAnsi" w:hAnsiTheme="majorHAnsi" w:cs="Gulim"/>
          <w:szCs w:val="22"/>
          <w:kern w:val="0"/>
        </w:rPr>
        <w:t>Wh</w:t>
      </w:r>
      <w:r>
        <w:rPr>
          <w:rFonts w:asciiTheme="majorHAnsi" w:eastAsiaTheme="majorHAnsi" w:hAnsiTheme="majorHAnsi" w:cs="Gulim"/>
          <w:szCs w:val="22"/>
          <w:kern w:val="0"/>
        </w:rPr>
        <w:t>- questions. They present their partner’s answers to the class.</w:t>
      </w:r>
      <w:r>
        <w:rPr>
          <w:rFonts w:asciiTheme="majorHAnsi" w:eastAsiaTheme="majorHAnsi" w:hAnsiTheme="majorHAnsi" w:cs="Gulim"/>
          <w:szCs w:val="22"/>
          <w:kern w:val="0"/>
        </w:rPr>
        <w:br/>
      </w:r>
      <w:r>
        <w:rPr>
          <w:rFonts w:asciiTheme="majorHAnsi" w:eastAsiaTheme="majorHAnsi" w:hAnsiTheme="majorHAnsi" w:cs="Gulim"/>
          <w:b/>
          <w:bCs/>
          <w:szCs w:val="22"/>
          <w:kern w:val="0"/>
        </w:rPr>
        <w:t>Purpose:</w:t>
      </w:r>
      <w:r>
        <w:rPr>
          <w:rFonts w:asciiTheme="majorHAnsi" w:eastAsiaTheme="majorHAnsi" w:hAnsiTheme="majorHAnsi" w:cs="Gulim"/>
          <w:szCs w:val="22"/>
          <w:kern w:val="0"/>
        </w:rPr>
        <w:t xml:space="preserve"> This role-play activity provides practice with </w:t>
      </w:r>
      <w:r>
        <w:rPr>
          <w:rFonts w:asciiTheme="majorHAnsi" w:eastAsiaTheme="majorHAnsi" w:hAnsiTheme="majorHAnsi" w:cs="Gulim"/>
          <w:szCs w:val="22"/>
          <w:kern w:val="0"/>
        </w:rPr>
        <w:t>Wh</w:t>
      </w:r>
      <w:r>
        <w:rPr>
          <w:rFonts w:asciiTheme="majorHAnsi" w:eastAsiaTheme="majorHAnsi" w:hAnsiTheme="majorHAnsi" w:cs="Gulim"/>
          <w:szCs w:val="22"/>
          <w:kern w:val="0"/>
        </w:rPr>
        <w:t>- questions in a conversational context, reinforcing both speaking and listening skills.</w:t>
      </w:r>
    </w:p>
    <w:p>
      <w:pPr>
        <w:rPr>
          <w:b/>
          <w:bCs/>
        </w:rPr>
      </w:pPr>
    </w:p>
    <w:p>
      <w:pPr>
        <w:rPr>
          <w:b/>
          <w:bCs/>
        </w:rPr>
      </w:pPr>
    </w:p>
    <w:p>
      <w:pPr>
        <w:rPr>
          <w:lang/>
          <w:b/>
          <w:bCs/>
          <w:rtl w:val="off"/>
        </w:rPr>
      </w:pPr>
    </w:p>
    <w:p>
      <w:pPr>
        <w:rPr>
          <w:lang/>
          <w:b/>
          <w:bCs/>
          <w:rtl w:val="off"/>
        </w:rPr>
      </w:pPr>
    </w:p>
    <w:p>
      <w:pPr>
        <w:rPr>
          <w:lang/>
          <w:b/>
          <w:bCs/>
          <w:rtl w:val="off"/>
        </w:rPr>
      </w:pPr>
    </w:p>
    <w:p>
      <w:pPr>
        <w:rPr>
          <w:b/>
          <w:bCs/>
        </w:rPr>
      </w:pPr>
    </w:p>
    <w:p>
      <w:pPr>
        <w:rPr>
          <w:b/>
          <w:bCs/>
        </w:rPr>
      </w:pPr>
    </w:p>
    <w:p>
      <w:r>
        <w:rPr>
          <w:b/>
          <w:bCs/>
        </w:rPr>
        <w:t>Week 1</w:t>
      </w:r>
      <w:r>
        <w:rPr>
          <w:rFonts w:hint="eastAsia"/>
          <w:b/>
          <w:bCs/>
        </w:rPr>
        <w:t>3</w:t>
      </w:r>
      <w:r>
        <w:rPr>
          <w:b/>
          <w:bCs/>
        </w:rPr>
        <w:t>: Review and Consolidation</w:t>
      </w:r>
    </w:p>
    <w:p>
      <w:r>
        <w:rPr>
          <w:b/>
          <w:bCs/>
        </w:rPr>
        <w:t>Objective:</w:t>
      </w:r>
      <w:r>
        <w:t xml:space="preserve"> Review and consolidate grammar points covered in previous weeks through interactive activities and games.</w:t>
      </w:r>
    </w:p>
    <w:p>
      <w:pPr>
        <w:numPr>
          <w:ilvl w:val="0"/>
          <w:numId w:val="13"/>
        </w:numPr>
      </w:pPr>
      <w:r>
        <w:rPr>
          <w:b/>
          <w:bCs/>
        </w:rPr>
        <w:t>Activity 1: Grammar Kahoot Quiz</w:t>
      </w:r>
    </w:p>
    <w:p>
      <w:pPr>
        <w:numPr>
          <w:ilvl w:val="1"/>
          <w:numId w:val="13"/>
        </w:numPr>
      </w:pPr>
      <w:r>
        <w:t>Students play a Kahoot quiz game with questions covering grammar points from previous weeks. They earn points for correct answers.</w:t>
      </w:r>
    </w:p>
    <w:p>
      <w:r>
        <w:rPr>
          <w:i/>
          <w:iCs/>
        </w:rPr>
        <w:t>Purpose:</w:t>
      </w:r>
      <w:r>
        <w:t xml:space="preserve"> This engaging activity encourages active participation and reinforces grammar concepts covered throughout the term.</w:t>
      </w:r>
    </w:p>
    <w:p>
      <w:pPr>
        <w:numPr>
          <w:ilvl w:val="0"/>
          <w:numId w:val="13"/>
        </w:numPr>
      </w:pPr>
      <w:r>
        <w:rPr>
          <w:b/>
          <w:bCs/>
        </w:rPr>
        <w:t>Activity 2: Grammar Pictionary</w:t>
      </w:r>
    </w:p>
    <w:p>
      <w:pPr>
        <w:numPr>
          <w:ilvl w:val="1"/>
          <w:numId w:val="13"/>
        </w:numPr>
      </w:pPr>
      <w:r>
        <w:t>Divide students into teams. One student from each team selects a grammar point card and draws a picture representing that concept. Their teammates guess the grammar point.</w:t>
      </w:r>
    </w:p>
    <w:p>
      <w:r>
        <w:rPr>
          <w:i/>
          <w:iCs/>
        </w:rPr>
        <w:t>Purpose:</w:t>
      </w:r>
      <w:r>
        <w:t xml:space="preserve"> This game promotes teamwork and reinforces grammar concepts through visual representation.</w:t>
      </w:r>
    </w:p>
    <w:p>
      <w:pPr>
        <w:numPr>
          <w:ilvl w:val="0"/>
          <w:numId w:val="13"/>
        </w:numPr>
      </w:pPr>
      <w:r>
        <w:rPr>
          <w:b/>
          <w:bCs/>
        </w:rPr>
        <w:t>Activity 3: Grammar Challenge</w:t>
      </w:r>
    </w:p>
    <w:p>
      <w:pPr>
        <w:numPr>
          <w:ilvl w:val="1"/>
          <w:numId w:val="13"/>
        </w:numPr>
      </w:pPr>
      <w:r>
        <w:t>Provide students with a series of grammar challenges, such as completing sentences, identifying errors, and rewriting sentences correctly. They work individually or in pairs to complete the challenges.</w:t>
      </w:r>
    </w:p>
    <w:p>
      <w:r>
        <w:rPr>
          <w:i/>
          <w:iCs/>
        </w:rPr>
        <w:t>Purpose:</w:t>
      </w:r>
      <w:r>
        <w:t xml:space="preserve"> This activity provides a comprehensive review of grammar points covered throughout the term and reinforces students' understanding and application of grammar rules.</w:t>
      </w:r>
    </w:p>
    <w:p/>
    <w:sectPr>
      <w:pgSz w:w="11906" w:h="16838"/>
      <w:pgMar w:top="1440" w:right="1440" w:bottom="1440" w:left="1440" w:header="851" w:footer="992" w:gutter="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Gulim">
    <w:panose1 w:val="020B0600000101010101"/>
    <w:family w:val="swiss"/>
    <w:charset w:val="81"/>
    <w:notTrueType w:val="false"/>
    <w:sig w:usb0="B00002AF" w:usb1="69D77CFB" w:usb2="00000030" w:usb3="00000001" w:csb0="4008009F" w:csb1="DFD70000"/>
  </w:font>
  <w:font w:name="Symbol">
    <w:panose1 w:val="05050102010706020507"/>
    <w:family w:val="roman"/>
    <w:charset w:val="02"/>
    <w:notTrueType w:val="false"/>
    <w:sig w:usb0="00000001" w:usb1="00000001" w:usb2="00000001" w:usb3="00000001" w:csb0="80000000" w:csb1="00000001"/>
  </w:font>
  <w:font w:name="Courier New">
    <w:panose1 w:val="02070309020205020404"/>
    <w:family w:val="modern"/>
    <w:charset w:val="00"/>
    <w:notTrueType w:val="false"/>
    <w:sig w:usb0="E0002EFF" w:usb1="C0007843" w:usb2="00000009" w:usb3="00000001" w:csb0="400001FF" w:csb1="FFFF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14="http://schemas.microsoft.com/office/word/2010/wordml" xmlns:wne="http://schemas.microsoft.com/office/word/2006/wordml">
  <w:abstractNum w:abstractNumId="0">
    <w:nsid w:val="74a70079"/>
    <w:multiLevelType w:val="multilevel"/>
    <w:tmpl w:val="b86a2b36"/>
    <w:lvl w:ilvl="0">
      <w:start w:val="1"/>
      <w:lvlText w:val="%1."/>
      <w:lvlJc w:val="left"/>
      <w:pPr>
        <w:ind w:left="720" w:hanging="360"/>
        <w:tabs>
          <w:tab w:val="num" w:pos="720"/>
        </w:tabs>
      </w:pPr>
    </w:lvl>
    <w:lvl w:ilvl="1">
      <w:start w:val="1"/>
      <w:numFmt w:val="bullet"/>
      <w:lvlText w:val=""/>
      <w:lvlJc w:val="left"/>
      <w:pPr>
        <w:ind w:left="1440" w:hanging="360"/>
        <w:tabs>
          <w:tab w:val="num" w:pos="1440"/>
        </w:tabs>
      </w:pPr>
      <w:rPr>
        <w:rFonts w:ascii="Symbol" w:hAnsi="Symbol" w:hint="default"/>
        <w:sz w:val="20"/>
      </w:rPr>
    </w:lvl>
    <w:lvl w:ilvl="2" w:tentative="on">
      <w:start w:val="1"/>
      <w:lvlText w:val="%3."/>
      <w:lvlJc w:val="left"/>
      <w:pPr>
        <w:ind w:left="2160" w:hanging="360"/>
        <w:tabs>
          <w:tab w:val="num" w:pos="2160"/>
        </w:tabs>
      </w:pPr>
    </w:lvl>
    <w:lvl w:ilvl="3" w:tentative="on">
      <w:start w:val="1"/>
      <w:lvlText w:val="%4."/>
      <w:lvlJc w:val="left"/>
      <w:pPr>
        <w:ind w:left="2880" w:hanging="360"/>
        <w:tabs>
          <w:tab w:val="num" w:pos="2880"/>
        </w:tabs>
      </w:pPr>
    </w:lvl>
    <w:lvl w:ilvl="4" w:tentative="on">
      <w:start w:val="1"/>
      <w:lvlText w:val="%5."/>
      <w:lvlJc w:val="left"/>
      <w:pPr>
        <w:ind w:left="3600" w:hanging="360"/>
        <w:tabs>
          <w:tab w:val="num" w:pos="3600"/>
        </w:tabs>
      </w:pPr>
    </w:lvl>
    <w:lvl w:ilvl="5" w:tentative="on">
      <w:start w:val="1"/>
      <w:lvlText w:val="%6."/>
      <w:lvlJc w:val="left"/>
      <w:pPr>
        <w:ind w:left="4320" w:hanging="360"/>
        <w:tabs>
          <w:tab w:val="num" w:pos="4320"/>
        </w:tabs>
      </w:pPr>
    </w:lvl>
    <w:lvl w:ilvl="6" w:tentative="on">
      <w:start w:val="1"/>
      <w:lvlText w:val="%7."/>
      <w:lvlJc w:val="left"/>
      <w:pPr>
        <w:ind w:left="5040" w:hanging="360"/>
        <w:tabs>
          <w:tab w:val="num" w:pos="5040"/>
        </w:tabs>
      </w:pPr>
    </w:lvl>
    <w:lvl w:ilvl="7" w:tentative="on">
      <w:start w:val="1"/>
      <w:lvlText w:val="%8."/>
      <w:lvlJc w:val="left"/>
      <w:pPr>
        <w:ind w:left="5760" w:hanging="360"/>
        <w:tabs>
          <w:tab w:val="num" w:pos="5760"/>
        </w:tabs>
      </w:pPr>
    </w:lvl>
    <w:lvl w:ilvl="8" w:tentative="on">
      <w:start w:val="1"/>
      <w:lvlText w:val="%9."/>
      <w:lvlJc w:val="left"/>
      <w:pPr>
        <w:ind w:left="6480" w:hanging="360"/>
        <w:tabs>
          <w:tab w:val="num" w:pos="6480"/>
        </w:tabs>
      </w:pPr>
    </w:lvl>
  </w:abstractNum>
  <w:abstractNum w:abstractNumId="1">
    <w:nsid w:val="e74216a"/>
    <w:multiLevelType w:val="multilevel"/>
    <w:tmpl w:val="4f5044e6"/>
    <w:lvl w:ilvl="0">
      <w:start w:val="1"/>
      <w:lvlText w:val="%1."/>
      <w:lvlJc w:val="left"/>
      <w:pPr>
        <w:ind w:left="720" w:hanging="360"/>
        <w:tabs>
          <w:tab w:val="num" w:pos="720"/>
        </w:tabs>
      </w:pPr>
    </w:lvl>
    <w:lvl w:ilvl="1">
      <w:start w:val="1"/>
      <w:numFmt w:val="bullet"/>
      <w:lvlText w:val=""/>
      <w:lvlJc w:val="left"/>
      <w:pPr>
        <w:ind w:left="1440" w:hanging="360"/>
        <w:tabs>
          <w:tab w:val="num" w:pos="1440"/>
        </w:tabs>
      </w:pPr>
      <w:rPr>
        <w:rFonts w:ascii="Symbol" w:hAnsi="Symbol" w:hint="default"/>
        <w:sz w:val="20"/>
      </w:rPr>
    </w:lvl>
    <w:lvl w:ilvl="2" w:tentative="on">
      <w:start w:val="1"/>
      <w:lvlText w:val="%3."/>
      <w:lvlJc w:val="left"/>
      <w:pPr>
        <w:ind w:left="2160" w:hanging="360"/>
        <w:tabs>
          <w:tab w:val="num" w:pos="2160"/>
        </w:tabs>
      </w:pPr>
    </w:lvl>
    <w:lvl w:ilvl="3" w:tentative="on">
      <w:start w:val="1"/>
      <w:lvlText w:val="%4."/>
      <w:lvlJc w:val="left"/>
      <w:pPr>
        <w:ind w:left="2880" w:hanging="360"/>
        <w:tabs>
          <w:tab w:val="num" w:pos="2880"/>
        </w:tabs>
      </w:pPr>
    </w:lvl>
    <w:lvl w:ilvl="4" w:tentative="on">
      <w:start w:val="1"/>
      <w:lvlText w:val="%5."/>
      <w:lvlJc w:val="left"/>
      <w:pPr>
        <w:ind w:left="3600" w:hanging="360"/>
        <w:tabs>
          <w:tab w:val="num" w:pos="3600"/>
        </w:tabs>
      </w:pPr>
    </w:lvl>
    <w:lvl w:ilvl="5" w:tentative="on">
      <w:start w:val="1"/>
      <w:lvlText w:val="%6."/>
      <w:lvlJc w:val="left"/>
      <w:pPr>
        <w:ind w:left="4320" w:hanging="360"/>
        <w:tabs>
          <w:tab w:val="num" w:pos="4320"/>
        </w:tabs>
      </w:pPr>
    </w:lvl>
    <w:lvl w:ilvl="6" w:tentative="on">
      <w:start w:val="1"/>
      <w:lvlText w:val="%7."/>
      <w:lvlJc w:val="left"/>
      <w:pPr>
        <w:ind w:left="5040" w:hanging="360"/>
        <w:tabs>
          <w:tab w:val="num" w:pos="5040"/>
        </w:tabs>
      </w:pPr>
    </w:lvl>
    <w:lvl w:ilvl="7" w:tentative="on">
      <w:start w:val="1"/>
      <w:lvlText w:val="%8."/>
      <w:lvlJc w:val="left"/>
      <w:pPr>
        <w:ind w:left="5760" w:hanging="360"/>
        <w:tabs>
          <w:tab w:val="num" w:pos="5760"/>
        </w:tabs>
      </w:pPr>
    </w:lvl>
    <w:lvl w:ilvl="8" w:tentative="on">
      <w:start w:val="1"/>
      <w:lvlText w:val="%9."/>
      <w:lvlJc w:val="left"/>
      <w:pPr>
        <w:ind w:left="6480" w:hanging="360"/>
        <w:tabs>
          <w:tab w:val="num" w:pos="6480"/>
        </w:tabs>
      </w:pPr>
    </w:lvl>
  </w:abstractNum>
  <w:abstractNum w:abstractNumId="2">
    <w:nsid w:val="28296cf9"/>
    <w:multiLevelType w:val="multilevel"/>
    <w:tmpl w:val="b10ee4e4"/>
    <w:lvl w:ilvl="0">
      <w:start w:val="1"/>
      <w:lvlText w:val="%1."/>
      <w:lvlJc w:val="left"/>
      <w:pPr>
        <w:ind w:left="720" w:hanging="360"/>
        <w:tabs>
          <w:tab w:val="num" w:pos="720"/>
        </w:tabs>
      </w:pPr>
    </w:lvl>
    <w:lvl w:ilvl="1">
      <w:start w:val="1"/>
      <w:numFmt w:val="bullet"/>
      <w:lvlText w:val=""/>
      <w:lvlJc w:val="left"/>
      <w:pPr>
        <w:ind w:left="1440" w:hanging="360"/>
        <w:tabs>
          <w:tab w:val="num" w:pos="1440"/>
        </w:tabs>
      </w:pPr>
      <w:rPr>
        <w:rFonts w:ascii="Symbol" w:hAnsi="Symbol" w:hint="default"/>
        <w:sz w:val="20"/>
      </w:rPr>
    </w:lvl>
    <w:lvl w:ilvl="2" w:tentative="on">
      <w:start w:val="1"/>
      <w:lvlText w:val="%3."/>
      <w:lvlJc w:val="left"/>
      <w:pPr>
        <w:ind w:left="2160" w:hanging="360"/>
        <w:tabs>
          <w:tab w:val="num" w:pos="2160"/>
        </w:tabs>
      </w:pPr>
    </w:lvl>
    <w:lvl w:ilvl="3" w:tentative="on">
      <w:start w:val="1"/>
      <w:lvlText w:val="%4."/>
      <w:lvlJc w:val="left"/>
      <w:pPr>
        <w:ind w:left="2880" w:hanging="360"/>
        <w:tabs>
          <w:tab w:val="num" w:pos="2880"/>
        </w:tabs>
      </w:pPr>
    </w:lvl>
    <w:lvl w:ilvl="4" w:tentative="on">
      <w:start w:val="1"/>
      <w:lvlText w:val="%5."/>
      <w:lvlJc w:val="left"/>
      <w:pPr>
        <w:ind w:left="3600" w:hanging="360"/>
        <w:tabs>
          <w:tab w:val="num" w:pos="3600"/>
        </w:tabs>
      </w:pPr>
    </w:lvl>
    <w:lvl w:ilvl="5" w:tentative="on">
      <w:start w:val="1"/>
      <w:lvlText w:val="%6."/>
      <w:lvlJc w:val="left"/>
      <w:pPr>
        <w:ind w:left="4320" w:hanging="360"/>
        <w:tabs>
          <w:tab w:val="num" w:pos="4320"/>
        </w:tabs>
      </w:pPr>
    </w:lvl>
    <w:lvl w:ilvl="6" w:tentative="on">
      <w:start w:val="1"/>
      <w:lvlText w:val="%7."/>
      <w:lvlJc w:val="left"/>
      <w:pPr>
        <w:ind w:left="5040" w:hanging="360"/>
        <w:tabs>
          <w:tab w:val="num" w:pos="5040"/>
        </w:tabs>
      </w:pPr>
    </w:lvl>
    <w:lvl w:ilvl="7" w:tentative="on">
      <w:start w:val="1"/>
      <w:lvlText w:val="%8."/>
      <w:lvlJc w:val="left"/>
      <w:pPr>
        <w:ind w:left="5760" w:hanging="360"/>
        <w:tabs>
          <w:tab w:val="num" w:pos="5760"/>
        </w:tabs>
      </w:pPr>
    </w:lvl>
    <w:lvl w:ilvl="8" w:tentative="on">
      <w:start w:val="1"/>
      <w:lvlText w:val="%9."/>
      <w:lvlJc w:val="left"/>
      <w:pPr>
        <w:ind w:left="6480" w:hanging="360"/>
        <w:tabs>
          <w:tab w:val="num" w:pos="6480"/>
        </w:tabs>
      </w:pPr>
    </w:lvl>
  </w:abstractNum>
  <w:abstractNum w:abstractNumId="3">
    <w:nsid w:val="50e10ba1"/>
    <w:multiLevelType w:val="multilevel"/>
    <w:tmpl w:val="89481bbe"/>
    <w:lvl w:ilvl="0">
      <w:start w:val="1"/>
      <w:lvlText w:val="%1."/>
      <w:lvlJc w:val="left"/>
      <w:pPr>
        <w:ind w:left="720" w:hanging="360"/>
        <w:tabs>
          <w:tab w:val="num" w:pos="720"/>
        </w:tabs>
      </w:pPr>
    </w:lvl>
    <w:lvl w:ilvl="1">
      <w:start w:val="1"/>
      <w:numFmt w:val="bullet"/>
      <w:lvlText w:val=""/>
      <w:lvlJc w:val="left"/>
      <w:pPr>
        <w:ind w:left="1440" w:hanging="360"/>
        <w:tabs>
          <w:tab w:val="num" w:pos="1440"/>
        </w:tabs>
      </w:pPr>
      <w:rPr>
        <w:rFonts w:ascii="Symbol" w:hAnsi="Symbol" w:hint="default"/>
        <w:sz w:val="20"/>
      </w:rPr>
    </w:lvl>
    <w:lvl w:ilvl="2" w:tentative="on">
      <w:start w:val="1"/>
      <w:lvlText w:val="%3."/>
      <w:lvlJc w:val="left"/>
      <w:pPr>
        <w:ind w:left="2160" w:hanging="360"/>
        <w:tabs>
          <w:tab w:val="num" w:pos="2160"/>
        </w:tabs>
      </w:pPr>
    </w:lvl>
    <w:lvl w:ilvl="3" w:tentative="on">
      <w:start w:val="1"/>
      <w:lvlText w:val="%4."/>
      <w:lvlJc w:val="left"/>
      <w:pPr>
        <w:ind w:left="2880" w:hanging="360"/>
        <w:tabs>
          <w:tab w:val="num" w:pos="2880"/>
        </w:tabs>
      </w:pPr>
    </w:lvl>
    <w:lvl w:ilvl="4" w:tentative="on">
      <w:start w:val="1"/>
      <w:lvlText w:val="%5."/>
      <w:lvlJc w:val="left"/>
      <w:pPr>
        <w:ind w:left="3600" w:hanging="360"/>
        <w:tabs>
          <w:tab w:val="num" w:pos="3600"/>
        </w:tabs>
      </w:pPr>
    </w:lvl>
    <w:lvl w:ilvl="5" w:tentative="on">
      <w:start w:val="1"/>
      <w:lvlText w:val="%6."/>
      <w:lvlJc w:val="left"/>
      <w:pPr>
        <w:ind w:left="4320" w:hanging="360"/>
        <w:tabs>
          <w:tab w:val="num" w:pos="4320"/>
        </w:tabs>
      </w:pPr>
    </w:lvl>
    <w:lvl w:ilvl="6" w:tentative="on">
      <w:start w:val="1"/>
      <w:lvlText w:val="%7."/>
      <w:lvlJc w:val="left"/>
      <w:pPr>
        <w:ind w:left="5040" w:hanging="360"/>
        <w:tabs>
          <w:tab w:val="num" w:pos="5040"/>
        </w:tabs>
      </w:pPr>
    </w:lvl>
    <w:lvl w:ilvl="7" w:tentative="on">
      <w:start w:val="1"/>
      <w:lvlText w:val="%8."/>
      <w:lvlJc w:val="left"/>
      <w:pPr>
        <w:ind w:left="5760" w:hanging="360"/>
        <w:tabs>
          <w:tab w:val="num" w:pos="5760"/>
        </w:tabs>
      </w:pPr>
    </w:lvl>
    <w:lvl w:ilvl="8" w:tentative="on">
      <w:start w:val="1"/>
      <w:lvlText w:val="%9."/>
      <w:lvlJc w:val="left"/>
      <w:pPr>
        <w:ind w:left="6480" w:hanging="360"/>
        <w:tabs>
          <w:tab w:val="num" w:pos="6480"/>
        </w:tabs>
      </w:pPr>
    </w:lvl>
  </w:abstractNum>
  <w:abstractNum w:abstractNumId="4">
    <w:nsid w:val="37f86bd5"/>
    <w:multiLevelType w:val="multilevel"/>
    <w:tmpl w:val="2b466892"/>
    <w:lvl w:ilvl="0">
      <w:start w:val="1"/>
      <w:lvlText w:val="%1."/>
      <w:lvlJc w:val="left"/>
      <w:pPr>
        <w:ind w:left="720" w:hanging="360"/>
        <w:tabs>
          <w:tab w:val="num" w:pos="720"/>
        </w:tabs>
      </w:pPr>
    </w:lvl>
    <w:lvl w:ilvl="1">
      <w:start w:val="1"/>
      <w:numFmt w:val="bullet"/>
      <w:lvlText w:val=""/>
      <w:lvlJc w:val="left"/>
      <w:pPr>
        <w:ind w:left="1440" w:hanging="360"/>
        <w:tabs>
          <w:tab w:val="num" w:pos="1440"/>
        </w:tabs>
      </w:pPr>
      <w:rPr>
        <w:rFonts w:ascii="Symbol" w:hAnsi="Symbol" w:hint="default"/>
        <w:sz w:val="20"/>
      </w:rPr>
    </w:lvl>
    <w:lvl w:ilvl="2" w:tentative="on">
      <w:start w:val="1"/>
      <w:lvlText w:val="%3."/>
      <w:lvlJc w:val="left"/>
      <w:pPr>
        <w:ind w:left="2160" w:hanging="360"/>
        <w:tabs>
          <w:tab w:val="num" w:pos="2160"/>
        </w:tabs>
      </w:pPr>
    </w:lvl>
    <w:lvl w:ilvl="3" w:tentative="on">
      <w:start w:val="1"/>
      <w:lvlText w:val="%4."/>
      <w:lvlJc w:val="left"/>
      <w:pPr>
        <w:ind w:left="2880" w:hanging="360"/>
        <w:tabs>
          <w:tab w:val="num" w:pos="2880"/>
        </w:tabs>
      </w:pPr>
    </w:lvl>
    <w:lvl w:ilvl="4" w:tentative="on">
      <w:start w:val="1"/>
      <w:lvlText w:val="%5."/>
      <w:lvlJc w:val="left"/>
      <w:pPr>
        <w:ind w:left="3600" w:hanging="360"/>
        <w:tabs>
          <w:tab w:val="num" w:pos="3600"/>
        </w:tabs>
      </w:pPr>
    </w:lvl>
    <w:lvl w:ilvl="5" w:tentative="on">
      <w:start w:val="1"/>
      <w:lvlText w:val="%6."/>
      <w:lvlJc w:val="left"/>
      <w:pPr>
        <w:ind w:left="4320" w:hanging="360"/>
        <w:tabs>
          <w:tab w:val="num" w:pos="4320"/>
        </w:tabs>
      </w:pPr>
    </w:lvl>
    <w:lvl w:ilvl="6" w:tentative="on">
      <w:start w:val="1"/>
      <w:lvlText w:val="%7."/>
      <w:lvlJc w:val="left"/>
      <w:pPr>
        <w:ind w:left="5040" w:hanging="360"/>
        <w:tabs>
          <w:tab w:val="num" w:pos="5040"/>
        </w:tabs>
      </w:pPr>
    </w:lvl>
    <w:lvl w:ilvl="7" w:tentative="on">
      <w:start w:val="1"/>
      <w:lvlText w:val="%8."/>
      <w:lvlJc w:val="left"/>
      <w:pPr>
        <w:ind w:left="5760" w:hanging="360"/>
        <w:tabs>
          <w:tab w:val="num" w:pos="5760"/>
        </w:tabs>
      </w:pPr>
    </w:lvl>
    <w:lvl w:ilvl="8" w:tentative="on">
      <w:start w:val="1"/>
      <w:lvlText w:val="%9."/>
      <w:lvlJc w:val="left"/>
      <w:pPr>
        <w:ind w:left="6480" w:hanging="360"/>
        <w:tabs>
          <w:tab w:val="num" w:pos="6480"/>
        </w:tabs>
      </w:pPr>
    </w:lvl>
  </w:abstractNum>
  <w:abstractNum w:abstractNumId="5">
    <w:nsid w:val="60e447b1"/>
    <w:multiLevelType w:val="multilevel"/>
    <w:tmpl w:val="32649fec"/>
    <w:lvl w:ilvl="0">
      <w:start w:val="1"/>
      <w:lvlText w:val="%1."/>
      <w:lvlJc w:val="left"/>
      <w:pPr>
        <w:ind w:left="720" w:hanging="360"/>
        <w:tabs>
          <w:tab w:val="num" w:pos="720"/>
        </w:tabs>
      </w:pPr>
    </w:lvl>
    <w:lvl w:ilvl="1">
      <w:start w:val="1"/>
      <w:numFmt w:val="bullet"/>
      <w:lvlText w:val=""/>
      <w:lvlJc w:val="left"/>
      <w:pPr>
        <w:ind w:left="1440" w:hanging="360"/>
        <w:tabs>
          <w:tab w:val="num" w:pos="1440"/>
        </w:tabs>
      </w:pPr>
      <w:rPr>
        <w:rFonts w:ascii="Symbol" w:hAnsi="Symbol" w:hint="default"/>
        <w:sz w:val="20"/>
      </w:rPr>
    </w:lvl>
    <w:lvl w:ilvl="2" w:tentative="on">
      <w:start w:val="1"/>
      <w:lvlText w:val="%3."/>
      <w:lvlJc w:val="left"/>
      <w:pPr>
        <w:ind w:left="2160" w:hanging="360"/>
        <w:tabs>
          <w:tab w:val="num" w:pos="2160"/>
        </w:tabs>
      </w:pPr>
    </w:lvl>
    <w:lvl w:ilvl="3" w:tentative="on">
      <w:start w:val="1"/>
      <w:lvlText w:val="%4."/>
      <w:lvlJc w:val="left"/>
      <w:pPr>
        <w:ind w:left="2880" w:hanging="360"/>
        <w:tabs>
          <w:tab w:val="num" w:pos="2880"/>
        </w:tabs>
      </w:pPr>
    </w:lvl>
    <w:lvl w:ilvl="4" w:tentative="on">
      <w:start w:val="1"/>
      <w:lvlText w:val="%5."/>
      <w:lvlJc w:val="left"/>
      <w:pPr>
        <w:ind w:left="3600" w:hanging="360"/>
        <w:tabs>
          <w:tab w:val="num" w:pos="3600"/>
        </w:tabs>
      </w:pPr>
    </w:lvl>
    <w:lvl w:ilvl="5" w:tentative="on">
      <w:start w:val="1"/>
      <w:lvlText w:val="%6."/>
      <w:lvlJc w:val="left"/>
      <w:pPr>
        <w:ind w:left="4320" w:hanging="360"/>
        <w:tabs>
          <w:tab w:val="num" w:pos="4320"/>
        </w:tabs>
      </w:pPr>
    </w:lvl>
    <w:lvl w:ilvl="6" w:tentative="on">
      <w:start w:val="1"/>
      <w:lvlText w:val="%7."/>
      <w:lvlJc w:val="left"/>
      <w:pPr>
        <w:ind w:left="5040" w:hanging="360"/>
        <w:tabs>
          <w:tab w:val="num" w:pos="5040"/>
        </w:tabs>
      </w:pPr>
    </w:lvl>
    <w:lvl w:ilvl="7" w:tentative="on">
      <w:start w:val="1"/>
      <w:lvlText w:val="%8."/>
      <w:lvlJc w:val="left"/>
      <w:pPr>
        <w:ind w:left="5760" w:hanging="360"/>
        <w:tabs>
          <w:tab w:val="num" w:pos="5760"/>
        </w:tabs>
      </w:pPr>
    </w:lvl>
    <w:lvl w:ilvl="8" w:tentative="on">
      <w:start w:val="1"/>
      <w:lvlText w:val="%9."/>
      <w:lvlJc w:val="left"/>
      <w:pPr>
        <w:ind w:left="6480" w:hanging="360"/>
        <w:tabs>
          <w:tab w:val="num" w:pos="6480"/>
        </w:tabs>
      </w:pPr>
    </w:lvl>
  </w:abstractNum>
  <w:abstractNum w:abstractNumId="6">
    <w:nsid w:val="50980e0b"/>
    <w:multiLevelType w:val="multilevel"/>
    <w:tmpl w:val="bbece0ce"/>
    <w:lvl w:ilvl="0">
      <w:start w:val="1"/>
      <w:lvlText w:val="%1."/>
      <w:lvlJc w:val="left"/>
      <w:pPr>
        <w:ind w:left="720" w:hanging="360"/>
        <w:tabs>
          <w:tab w:val="num" w:pos="720"/>
        </w:tabs>
      </w:pPr>
    </w:lvl>
    <w:lvl w:ilvl="1">
      <w:start w:val="1"/>
      <w:numFmt w:val="bullet"/>
      <w:lvlText w:val=""/>
      <w:lvlJc w:val="left"/>
      <w:pPr>
        <w:ind w:left="1440" w:hanging="360"/>
        <w:tabs>
          <w:tab w:val="num" w:pos="1440"/>
        </w:tabs>
      </w:pPr>
      <w:rPr>
        <w:rFonts w:ascii="Symbol" w:hAnsi="Symbol" w:hint="default"/>
        <w:sz w:val="20"/>
      </w:rPr>
    </w:lvl>
    <w:lvl w:ilvl="2" w:tentative="on">
      <w:start w:val="1"/>
      <w:lvlText w:val="%3."/>
      <w:lvlJc w:val="left"/>
      <w:pPr>
        <w:ind w:left="2160" w:hanging="360"/>
        <w:tabs>
          <w:tab w:val="num" w:pos="2160"/>
        </w:tabs>
      </w:pPr>
    </w:lvl>
    <w:lvl w:ilvl="3" w:tentative="on">
      <w:start w:val="1"/>
      <w:lvlText w:val="%4."/>
      <w:lvlJc w:val="left"/>
      <w:pPr>
        <w:ind w:left="2880" w:hanging="360"/>
        <w:tabs>
          <w:tab w:val="num" w:pos="2880"/>
        </w:tabs>
      </w:pPr>
    </w:lvl>
    <w:lvl w:ilvl="4" w:tentative="on">
      <w:start w:val="1"/>
      <w:lvlText w:val="%5."/>
      <w:lvlJc w:val="left"/>
      <w:pPr>
        <w:ind w:left="3600" w:hanging="360"/>
        <w:tabs>
          <w:tab w:val="num" w:pos="3600"/>
        </w:tabs>
      </w:pPr>
    </w:lvl>
    <w:lvl w:ilvl="5" w:tentative="on">
      <w:start w:val="1"/>
      <w:lvlText w:val="%6."/>
      <w:lvlJc w:val="left"/>
      <w:pPr>
        <w:ind w:left="4320" w:hanging="360"/>
        <w:tabs>
          <w:tab w:val="num" w:pos="4320"/>
        </w:tabs>
      </w:pPr>
    </w:lvl>
    <w:lvl w:ilvl="6" w:tentative="on">
      <w:start w:val="1"/>
      <w:lvlText w:val="%7."/>
      <w:lvlJc w:val="left"/>
      <w:pPr>
        <w:ind w:left="5040" w:hanging="360"/>
        <w:tabs>
          <w:tab w:val="num" w:pos="5040"/>
        </w:tabs>
      </w:pPr>
    </w:lvl>
    <w:lvl w:ilvl="7" w:tentative="on">
      <w:start w:val="1"/>
      <w:lvlText w:val="%8."/>
      <w:lvlJc w:val="left"/>
      <w:pPr>
        <w:ind w:left="5760" w:hanging="360"/>
        <w:tabs>
          <w:tab w:val="num" w:pos="5760"/>
        </w:tabs>
      </w:pPr>
    </w:lvl>
    <w:lvl w:ilvl="8" w:tentative="on">
      <w:start w:val="1"/>
      <w:lvlText w:val="%9."/>
      <w:lvlJc w:val="left"/>
      <w:pPr>
        <w:ind w:left="6480" w:hanging="360"/>
        <w:tabs>
          <w:tab w:val="num" w:pos="6480"/>
        </w:tabs>
      </w:pPr>
    </w:lvl>
  </w:abstractNum>
  <w:abstractNum w:abstractNumId="7">
    <w:nsid w:val="16ee640c"/>
    <w:multiLevelType w:val="multilevel"/>
    <w:tmpl w:val="f46088da"/>
    <w:lvl w:ilvl="0">
      <w:start w:val="1"/>
      <w:lvlText w:val="%1."/>
      <w:lvlJc w:val="left"/>
      <w:pPr>
        <w:ind w:left="720" w:hanging="360"/>
        <w:tabs>
          <w:tab w:val="num" w:pos="720"/>
        </w:tabs>
      </w:pPr>
    </w:lvl>
    <w:lvl w:ilvl="1">
      <w:start w:val="1"/>
      <w:numFmt w:val="bullet"/>
      <w:lvlText w:val=""/>
      <w:lvlJc w:val="left"/>
      <w:pPr>
        <w:ind w:left="1440" w:hanging="360"/>
        <w:tabs>
          <w:tab w:val="num" w:pos="1440"/>
        </w:tabs>
      </w:pPr>
      <w:rPr>
        <w:rFonts w:ascii="Symbol" w:hAnsi="Symbol" w:hint="default"/>
        <w:sz w:val="20"/>
      </w:rPr>
    </w:lvl>
    <w:lvl w:ilvl="2" w:tentative="on">
      <w:start w:val="1"/>
      <w:lvlText w:val="%3."/>
      <w:lvlJc w:val="left"/>
      <w:pPr>
        <w:ind w:left="2160" w:hanging="360"/>
        <w:tabs>
          <w:tab w:val="num" w:pos="2160"/>
        </w:tabs>
      </w:pPr>
    </w:lvl>
    <w:lvl w:ilvl="3" w:tentative="on">
      <w:start w:val="1"/>
      <w:lvlText w:val="%4."/>
      <w:lvlJc w:val="left"/>
      <w:pPr>
        <w:ind w:left="2880" w:hanging="360"/>
        <w:tabs>
          <w:tab w:val="num" w:pos="2880"/>
        </w:tabs>
      </w:pPr>
    </w:lvl>
    <w:lvl w:ilvl="4" w:tentative="on">
      <w:start w:val="1"/>
      <w:lvlText w:val="%5."/>
      <w:lvlJc w:val="left"/>
      <w:pPr>
        <w:ind w:left="3600" w:hanging="360"/>
        <w:tabs>
          <w:tab w:val="num" w:pos="3600"/>
        </w:tabs>
      </w:pPr>
    </w:lvl>
    <w:lvl w:ilvl="5" w:tentative="on">
      <w:start w:val="1"/>
      <w:lvlText w:val="%6."/>
      <w:lvlJc w:val="left"/>
      <w:pPr>
        <w:ind w:left="4320" w:hanging="360"/>
        <w:tabs>
          <w:tab w:val="num" w:pos="4320"/>
        </w:tabs>
      </w:pPr>
    </w:lvl>
    <w:lvl w:ilvl="6" w:tentative="on">
      <w:start w:val="1"/>
      <w:lvlText w:val="%7."/>
      <w:lvlJc w:val="left"/>
      <w:pPr>
        <w:ind w:left="5040" w:hanging="360"/>
        <w:tabs>
          <w:tab w:val="num" w:pos="5040"/>
        </w:tabs>
      </w:pPr>
    </w:lvl>
    <w:lvl w:ilvl="7" w:tentative="on">
      <w:start w:val="1"/>
      <w:lvlText w:val="%8."/>
      <w:lvlJc w:val="left"/>
      <w:pPr>
        <w:ind w:left="5760" w:hanging="360"/>
        <w:tabs>
          <w:tab w:val="num" w:pos="5760"/>
        </w:tabs>
      </w:pPr>
    </w:lvl>
    <w:lvl w:ilvl="8" w:tentative="on">
      <w:start w:val="1"/>
      <w:lvlText w:val="%9."/>
      <w:lvlJc w:val="left"/>
      <w:pPr>
        <w:ind w:left="6480" w:hanging="360"/>
        <w:tabs>
          <w:tab w:val="num" w:pos="6480"/>
        </w:tabs>
      </w:pPr>
    </w:lvl>
  </w:abstractNum>
  <w:abstractNum w:abstractNumId="8">
    <w:nsid w:val="25835675"/>
    <w:multiLevelType w:val="multilevel"/>
    <w:tmpl w:val="3cb4149e"/>
    <w:lvl w:ilvl="0">
      <w:start w:val="1"/>
      <w:lvlText w:val="%1."/>
      <w:lvlJc w:val="left"/>
      <w:pPr>
        <w:ind w:left="720" w:hanging="360"/>
        <w:tabs>
          <w:tab w:val="num" w:pos="720"/>
        </w:tabs>
      </w:pPr>
    </w:lvl>
    <w:lvl w:ilvl="1">
      <w:start w:val="1"/>
      <w:numFmt w:val="bullet"/>
      <w:lvlText w:val=""/>
      <w:lvlJc w:val="left"/>
      <w:pPr>
        <w:ind w:left="1440" w:hanging="360"/>
        <w:tabs>
          <w:tab w:val="num" w:pos="1440"/>
        </w:tabs>
      </w:pPr>
      <w:rPr>
        <w:rFonts w:ascii="Symbol" w:hAnsi="Symbol" w:hint="default"/>
        <w:sz w:val="20"/>
      </w:rPr>
    </w:lvl>
    <w:lvl w:ilvl="2" w:tentative="on">
      <w:start w:val="1"/>
      <w:lvlText w:val="%3."/>
      <w:lvlJc w:val="left"/>
      <w:pPr>
        <w:ind w:left="2160" w:hanging="360"/>
        <w:tabs>
          <w:tab w:val="num" w:pos="2160"/>
        </w:tabs>
      </w:pPr>
    </w:lvl>
    <w:lvl w:ilvl="3" w:tentative="on">
      <w:start w:val="1"/>
      <w:lvlText w:val="%4."/>
      <w:lvlJc w:val="left"/>
      <w:pPr>
        <w:ind w:left="2880" w:hanging="360"/>
        <w:tabs>
          <w:tab w:val="num" w:pos="2880"/>
        </w:tabs>
      </w:pPr>
    </w:lvl>
    <w:lvl w:ilvl="4" w:tentative="on">
      <w:start w:val="1"/>
      <w:lvlText w:val="%5."/>
      <w:lvlJc w:val="left"/>
      <w:pPr>
        <w:ind w:left="3600" w:hanging="360"/>
        <w:tabs>
          <w:tab w:val="num" w:pos="3600"/>
        </w:tabs>
      </w:pPr>
    </w:lvl>
    <w:lvl w:ilvl="5" w:tentative="on">
      <w:start w:val="1"/>
      <w:lvlText w:val="%6."/>
      <w:lvlJc w:val="left"/>
      <w:pPr>
        <w:ind w:left="4320" w:hanging="360"/>
        <w:tabs>
          <w:tab w:val="num" w:pos="4320"/>
        </w:tabs>
      </w:pPr>
    </w:lvl>
    <w:lvl w:ilvl="6" w:tentative="on">
      <w:start w:val="1"/>
      <w:lvlText w:val="%7."/>
      <w:lvlJc w:val="left"/>
      <w:pPr>
        <w:ind w:left="5040" w:hanging="360"/>
        <w:tabs>
          <w:tab w:val="num" w:pos="5040"/>
        </w:tabs>
      </w:pPr>
    </w:lvl>
    <w:lvl w:ilvl="7" w:tentative="on">
      <w:start w:val="1"/>
      <w:lvlText w:val="%8."/>
      <w:lvlJc w:val="left"/>
      <w:pPr>
        <w:ind w:left="5760" w:hanging="360"/>
        <w:tabs>
          <w:tab w:val="num" w:pos="5760"/>
        </w:tabs>
      </w:pPr>
    </w:lvl>
    <w:lvl w:ilvl="8" w:tentative="on">
      <w:start w:val="1"/>
      <w:lvlText w:val="%9."/>
      <w:lvlJc w:val="left"/>
      <w:pPr>
        <w:ind w:left="6480" w:hanging="360"/>
        <w:tabs>
          <w:tab w:val="num" w:pos="6480"/>
        </w:tabs>
      </w:pPr>
    </w:lvl>
  </w:abstractNum>
  <w:abstractNum w:abstractNumId="9">
    <w:nsid w:val="4f995ecd"/>
    <w:multiLevelType w:val="multilevel"/>
    <w:tmpl w:val="364098a0"/>
    <w:lvl w:ilvl="0">
      <w:start w:val="1"/>
      <w:lvlText w:val="%1."/>
      <w:lvlJc w:val="left"/>
      <w:pPr>
        <w:ind w:left="720" w:hanging="360"/>
        <w:tabs>
          <w:tab w:val="num" w:pos="720"/>
        </w:tabs>
      </w:pPr>
    </w:lvl>
    <w:lvl w:ilvl="1">
      <w:start w:val="1"/>
      <w:numFmt w:val="bullet"/>
      <w:lvlText w:val=""/>
      <w:lvlJc w:val="left"/>
      <w:pPr>
        <w:ind w:left="1440" w:hanging="360"/>
        <w:tabs>
          <w:tab w:val="num" w:pos="1440"/>
        </w:tabs>
      </w:pPr>
      <w:rPr>
        <w:rFonts w:ascii="Symbol" w:hAnsi="Symbol" w:hint="default"/>
        <w:sz w:val="20"/>
      </w:rPr>
    </w:lvl>
    <w:lvl w:ilvl="2" w:tentative="on">
      <w:start w:val="1"/>
      <w:lvlText w:val="%3."/>
      <w:lvlJc w:val="left"/>
      <w:pPr>
        <w:ind w:left="2160" w:hanging="360"/>
        <w:tabs>
          <w:tab w:val="num" w:pos="2160"/>
        </w:tabs>
      </w:pPr>
    </w:lvl>
    <w:lvl w:ilvl="3" w:tentative="on">
      <w:start w:val="1"/>
      <w:lvlText w:val="%4."/>
      <w:lvlJc w:val="left"/>
      <w:pPr>
        <w:ind w:left="2880" w:hanging="360"/>
        <w:tabs>
          <w:tab w:val="num" w:pos="2880"/>
        </w:tabs>
      </w:pPr>
    </w:lvl>
    <w:lvl w:ilvl="4" w:tentative="on">
      <w:start w:val="1"/>
      <w:lvlText w:val="%5."/>
      <w:lvlJc w:val="left"/>
      <w:pPr>
        <w:ind w:left="3600" w:hanging="360"/>
        <w:tabs>
          <w:tab w:val="num" w:pos="3600"/>
        </w:tabs>
      </w:pPr>
    </w:lvl>
    <w:lvl w:ilvl="5" w:tentative="on">
      <w:start w:val="1"/>
      <w:lvlText w:val="%6."/>
      <w:lvlJc w:val="left"/>
      <w:pPr>
        <w:ind w:left="4320" w:hanging="360"/>
        <w:tabs>
          <w:tab w:val="num" w:pos="4320"/>
        </w:tabs>
      </w:pPr>
    </w:lvl>
    <w:lvl w:ilvl="6" w:tentative="on">
      <w:start w:val="1"/>
      <w:lvlText w:val="%7."/>
      <w:lvlJc w:val="left"/>
      <w:pPr>
        <w:ind w:left="5040" w:hanging="360"/>
        <w:tabs>
          <w:tab w:val="num" w:pos="5040"/>
        </w:tabs>
      </w:pPr>
    </w:lvl>
    <w:lvl w:ilvl="7" w:tentative="on">
      <w:start w:val="1"/>
      <w:lvlText w:val="%8."/>
      <w:lvlJc w:val="left"/>
      <w:pPr>
        <w:ind w:left="5760" w:hanging="360"/>
        <w:tabs>
          <w:tab w:val="num" w:pos="5760"/>
        </w:tabs>
      </w:pPr>
    </w:lvl>
    <w:lvl w:ilvl="8" w:tentative="on">
      <w:start w:val="1"/>
      <w:lvlText w:val="%9."/>
      <w:lvlJc w:val="left"/>
      <w:pPr>
        <w:ind w:left="6480" w:hanging="360"/>
        <w:tabs>
          <w:tab w:val="num" w:pos="6480"/>
        </w:tabs>
      </w:pPr>
    </w:lvl>
  </w:abstractNum>
  <w:abstractNum w:abstractNumId="10">
    <w:nsid w:val="465323bd"/>
    <w:multiLevelType w:val="multilevel"/>
    <w:tmpl w:val="a044d710"/>
    <w:lvl w:ilvl="0">
      <w:start w:val="1"/>
      <w:lvlText w:val="%1."/>
      <w:lvlJc w:val="left"/>
      <w:pPr>
        <w:ind w:left="720" w:hanging="360"/>
        <w:tabs>
          <w:tab w:val="num" w:pos="720"/>
        </w:tabs>
      </w:pPr>
    </w:lvl>
    <w:lvl w:ilvl="1">
      <w:start w:val="1"/>
      <w:numFmt w:val="bullet"/>
      <w:lvlText w:val=""/>
      <w:lvlJc w:val="left"/>
      <w:pPr>
        <w:ind w:left="1440" w:hanging="360"/>
        <w:tabs>
          <w:tab w:val="num" w:pos="1440"/>
        </w:tabs>
      </w:pPr>
      <w:rPr>
        <w:rFonts w:ascii="Symbol" w:hAnsi="Symbol" w:hint="default"/>
        <w:sz w:val="20"/>
      </w:rPr>
    </w:lvl>
    <w:lvl w:ilvl="2" w:tentative="on">
      <w:start w:val="1"/>
      <w:lvlText w:val="%3."/>
      <w:lvlJc w:val="left"/>
      <w:pPr>
        <w:ind w:left="2160" w:hanging="360"/>
        <w:tabs>
          <w:tab w:val="num" w:pos="2160"/>
        </w:tabs>
      </w:pPr>
    </w:lvl>
    <w:lvl w:ilvl="3" w:tentative="on">
      <w:start w:val="1"/>
      <w:lvlText w:val="%4."/>
      <w:lvlJc w:val="left"/>
      <w:pPr>
        <w:ind w:left="2880" w:hanging="360"/>
        <w:tabs>
          <w:tab w:val="num" w:pos="2880"/>
        </w:tabs>
      </w:pPr>
    </w:lvl>
    <w:lvl w:ilvl="4" w:tentative="on">
      <w:start w:val="1"/>
      <w:lvlText w:val="%5."/>
      <w:lvlJc w:val="left"/>
      <w:pPr>
        <w:ind w:left="3600" w:hanging="360"/>
        <w:tabs>
          <w:tab w:val="num" w:pos="3600"/>
        </w:tabs>
      </w:pPr>
    </w:lvl>
    <w:lvl w:ilvl="5" w:tentative="on">
      <w:start w:val="1"/>
      <w:lvlText w:val="%6."/>
      <w:lvlJc w:val="left"/>
      <w:pPr>
        <w:ind w:left="4320" w:hanging="360"/>
        <w:tabs>
          <w:tab w:val="num" w:pos="4320"/>
        </w:tabs>
      </w:pPr>
    </w:lvl>
    <w:lvl w:ilvl="6" w:tentative="on">
      <w:start w:val="1"/>
      <w:lvlText w:val="%7."/>
      <w:lvlJc w:val="left"/>
      <w:pPr>
        <w:ind w:left="5040" w:hanging="360"/>
        <w:tabs>
          <w:tab w:val="num" w:pos="5040"/>
        </w:tabs>
      </w:pPr>
    </w:lvl>
    <w:lvl w:ilvl="7" w:tentative="on">
      <w:start w:val="1"/>
      <w:lvlText w:val="%8."/>
      <w:lvlJc w:val="left"/>
      <w:pPr>
        <w:ind w:left="5760" w:hanging="360"/>
        <w:tabs>
          <w:tab w:val="num" w:pos="5760"/>
        </w:tabs>
      </w:pPr>
    </w:lvl>
    <w:lvl w:ilvl="8" w:tentative="on">
      <w:start w:val="1"/>
      <w:lvlText w:val="%9."/>
      <w:lvlJc w:val="left"/>
      <w:pPr>
        <w:ind w:left="6480" w:hanging="360"/>
        <w:tabs>
          <w:tab w:val="num" w:pos="6480"/>
        </w:tabs>
      </w:pPr>
    </w:lvl>
  </w:abstractNum>
  <w:abstractNum w:abstractNumId="11">
    <w:nsid w:val="32911037"/>
    <w:multiLevelType w:val="multilevel"/>
    <w:tmpl w:val="8f263f96"/>
    <w:lvl w:ilvl="0">
      <w:start w:val="1"/>
      <w:lvlText w:val="%1."/>
      <w:lvlJc w:val="left"/>
      <w:pPr>
        <w:ind w:left="720" w:hanging="360"/>
        <w:tabs>
          <w:tab w:val="num" w:pos="720"/>
        </w:tabs>
      </w:pPr>
    </w:lvl>
    <w:lvl w:ilvl="1">
      <w:start w:val="1"/>
      <w:numFmt w:val="bullet"/>
      <w:lvlText w:val="o"/>
      <w:lvlJc w:val="left"/>
      <w:pPr>
        <w:ind w:left="1440" w:hanging="360"/>
        <w:tabs>
          <w:tab w:val="num" w:pos="1440"/>
        </w:tabs>
      </w:pPr>
      <w:rPr>
        <w:rFonts w:ascii="Courier New" w:hAnsi="Courier New" w:hint="default"/>
        <w:sz w:val="20"/>
      </w:rPr>
    </w:lvl>
    <w:lvl w:ilvl="2" w:tentative="on">
      <w:start w:val="1"/>
      <w:lvlText w:val="%3."/>
      <w:lvlJc w:val="left"/>
      <w:pPr>
        <w:ind w:left="2160" w:hanging="360"/>
        <w:tabs>
          <w:tab w:val="num" w:pos="2160"/>
        </w:tabs>
      </w:pPr>
    </w:lvl>
    <w:lvl w:ilvl="3" w:tentative="on">
      <w:start w:val="1"/>
      <w:lvlText w:val="%4."/>
      <w:lvlJc w:val="left"/>
      <w:pPr>
        <w:ind w:left="2880" w:hanging="360"/>
        <w:tabs>
          <w:tab w:val="num" w:pos="2880"/>
        </w:tabs>
      </w:pPr>
    </w:lvl>
    <w:lvl w:ilvl="4" w:tentative="on">
      <w:start w:val="1"/>
      <w:lvlText w:val="%5."/>
      <w:lvlJc w:val="left"/>
      <w:pPr>
        <w:ind w:left="3600" w:hanging="360"/>
        <w:tabs>
          <w:tab w:val="num" w:pos="3600"/>
        </w:tabs>
      </w:pPr>
    </w:lvl>
    <w:lvl w:ilvl="5" w:tentative="on">
      <w:start w:val="1"/>
      <w:lvlText w:val="%6."/>
      <w:lvlJc w:val="left"/>
      <w:pPr>
        <w:ind w:left="4320" w:hanging="360"/>
        <w:tabs>
          <w:tab w:val="num" w:pos="4320"/>
        </w:tabs>
      </w:pPr>
    </w:lvl>
    <w:lvl w:ilvl="6" w:tentative="on">
      <w:start w:val="1"/>
      <w:lvlText w:val="%7."/>
      <w:lvlJc w:val="left"/>
      <w:pPr>
        <w:ind w:left="5040" w:hanging="360"/>
        <w:tabs>
          <w:tab w:val="num" w:pos="5040"/>
        </w:tabs>
      </w:pPr>
    </w:lvl>
    <w:lvl w:ilvl="7" w:tentative="on">
      <w:start w:val="1"/>
      <w:lvlText w:val="%8."/>
      <w:lvlJc w:val="left"/>
      <w:pPr>
        <w:ind w:left="5760" w:hanging="360"/>
        <w:tabs>
          <w:tab w:val="num" w:pos="5760"/>
        </w:tabs>
      </w:pPr>
    </w:lvl>
    <w:lvl w:ilvl="8" w:tentative="on">
      <w:start w:val="1"/>
      <w:lvlText w:val="%9."/>
      <w:lvlJc w:val="left"/>
      <w:pPr>
        <w:ind w:left="6480" w:hanging="360"/>
        <w:tabs>
          <w:tab w:val="num" w:pos="6480"/>
        </w:tabs>
      </w:pPr>
    </w:lvl>
  </w:abstractNum>
  <w:abstractNum w:abstractNumId="12">
    <w:nsid w:val="69577797"/>
    <w:multiLevelType w:val="multilevel"/>
    <w:tmpl w:val="756e5fcc"/>
    <w:lvl w:ilvl="0">
      <w:start w:val="1"/>
      <w:lvlText w:val="%1."/>
      <w:lvlJc w:val="left"/>
      <w:pPr>
        <w:ind w:left="720" w:hanging="360"/>
        <w:tabs>
          <w:tab w:val="num" w:pos="720"/>
        </w:tabs>
      </w:pPr>
    </w:lvl>
    <w:lvl w:ilvl="1">
      <w:start w:val="1"/>
      <w:numFmt w:val="bullet"/>
      <w:lvlText w:val="o"/>
      <w:lvlJc w:val="left"/>
      <w:pPr>
        <w:ind w:left="1440" w:hanging="360"/>
        <w:tabs>
          <w:tab w:val="num" w:pos="1440"/>
        </w:tabs>
      </w:pPr>
      <w:rPr>
        <w:rFonts w:ascii="Courier New" w:hAnsi="Courier New" w:hint="default"/>
        <w:sz w:val="20"/>
      </w:rPr>
    </w:lvl>
    <w:lvl w:ilvl="2" w:tentative="on">
      <w:start w:val="1"/>
      <w:lvlText w:val="%3."/>
      <w:lvlJc w:val="left"/>
      <w:pPr>
        <w:ind w:left="2160" w:hanging="360"/>
        <w:tabs>
          <w:tab w:val="num" w:pos="2160"/>
        </w:tabs>
      </w:pPr>
    </w:lvl>
    <w:lvl w:ilvl="3" w:tentative="on">
      <w:start w:val="1"/>
      <w:lvlText w:val="%4."/>
      <w:lvlJc w:val="left"/>
      <w:pPr>
        <w:ind w:left="2880" w:hanging="360"/>
        <w:tabs>
          <w:tab w:val="num" w:pos="2880"/>
        </w:tabs>
      </w:pPr>
    </w:lvl>
    <w:lvl w:ilvl="4" w:tentative="on">
      <w:start w:val="1"/>
      <w:lvlText w:val="%5."/>
      <w:lvlJc w:val="left"/>
      <w:pPr>
        <w:ind w:left="3600" w:hanging="360"/>
        <w:tabs>
          <w:tab w:val="num" w:pos="3600"/>
        </w:tabs>
      </w:pPr>
    </w:lvl>
    <w:lvl w:ilvl="5" w:tentative="on">
      <w:start w:val="1"/>
      <w:lvlText w:val="%6."/>
      <w:lvlJc w:val="left"/>
      <w:pPr>
        <w:ind w:left="4320" w:hanging="360"/>
        <w:tabs>
          <w:tab w:val="num" w:pos="4320"/>
        </w:tabs>
      </w:pPr>
    </w:lvl>
    <w:lvl w:ilvl="6" w:tentative="on">
      <w:start w:val="1"/>
      <w:lvlText w:val="%7."/>
      <w:lvlJc w:val="left"/>
      <w:pPr>
        <w:ind w:left="5040" w:hanging="360"/>
        <w:tabs>
          <w:tab w:val="num" w:pos="5040"/>
        </w:tabs>
      </w:pPr>
    </w:lvl>
    <w:lvl w:ilvl="7" w:tentative="on">
      <w:start w:val="1"/>
      <w:lvlText w:val="%8."/>
      <w:lvlJc w:val="left"/>
      <w:pPr>
        <w:ind w:left="5760" w:hanging="360"/>
        <w:tabs>
          <w:tab w:val="num" w:pos="5760"/>
        </w:tabs>
      </w:pPr>
    </w:lvl>
    <w:lvl w:ilvl="8" w:tentative="on">
      <w:start w:val="1"/>
      <w:lvlText w:val="%9."/>
      <w:lvlJc w:val="left"/>
      <w:pPr>
        <w:ind w:left="6480" w:hanging="360"/>
        <w:tabs>
          <w:tab w:val="num" w:pos="6480"/>
        </w:tabs>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1"/>
  </w:num>
  <w:num w:numId="12">
    <w:abstractNumId w:val="1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800"/>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en-US" w:eastAsia="ko-KR" w:bidi="ar-SA"/>
</w:settings>
</file>

<file path=word/styles.xml><?xml version="1.0" encoding="utf-8"?>
<w:styles xmlns:r="http://schemas.openxmlformats.org/officeDocument/2006/relationships" xmlns:w="http://schemas.openxmlformats.org/wordprocessingml/2006/main">
  <w:docDefaults>
    <w:rPrDefault>
      <w:rPr>
        <w:lang w:val="en-US" w:eastAsia="ko-KR" w:bidi="ar-SA"/>
        <w:rFonts w:asciiTheme="minorHAnsi" w:eastAsiaTheme="minorEastAsia" w:hAnsiTheme="minorHAnsi" w:cstheme="minorBidi"/>
        <w:sz w:val="22"/>
        <w:szCs w:val="24"/>
        <w:kern w:val="2"/>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7"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4" w:qFormat="1"/>
    <w:lsdException w:name="Emphasis" w:uiPriority="3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7"/>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1" w:uiPriority="99"/>
    <w:lsdException w:name="Medium Shading 2" w:uiPriority="100"/>
    <w:lsdException w:name="Medium List 1" w:uiPriority="101"/>
    <w:lsdException w:name="Medium List 2" w:uiPriority="102"/>
    <w:lsdException w:name="Medium Grid 1" w:uiPriority="103"/>
    <w:lsdException w:name="Medium Grid 2" w:uiPriority="104"/>
    <w:lsdException w:name="Medium Grid 3" w:uiPriority="105"/>
    <w:lsdException w:name="Dark List" w:uiPriority="112"/>
    <w:lsdException w:name="Colorful Shading" w:uiPriority="113"/>
    <w:lsdException w:name="Colorful List" w:uiPriority="114"/>
    <w:lsdException w:name="Colorful Grid" w:uiPriority="115"/>
    <w:lsdException w:name="Light Shading Accent 1" w:uiPriority="96"/>
    <w:lsdException w:name="Light List Accent 1" w:uiPriority="97"/>
    <w:lsdException w:name="Light Grid Accent 1" w:uiPriority="98"/>
    <w:lsdException w:name="Medium Shading 1 Accent 1" w:uiPriority="99"/>
    <w:lsdException w:name="Medium Shading 2 Accent 1" w:uiPriority="100"/>
    <w:lsdException w:name="Medium List 1 Accent 1" w:uiPriority="101"/>
    <w:lsdException w:name="Revision" w:semiHidden="1"/>
    <w:lsdException w:name="List Paragraph" w:uiPriority="52" w:qFormat="1"/>
    <w:lsdException w:name="Quote" w:uiPriority="41" w:qFormat="1"/>
    <w:lsdException w:name="Intense Quote" w:uiPriority="48" w:qFormat="1"/>
    <w:lsdException w:name="Medium List 2 Accent 1" w:uiPriority="102"/>
    <w:lsdException w:name="Medium Grid 1 Accent 1" w:uiPriority="103"/>
    <w:lsdException w:name="Medium Grid 2 Accent 1" w:uiPriority="104"/>
    <w:lsdException w:name="Medium Grid 3 Accent 1" w:uiPriority="105"/>
    <w:lsdException w:name="Dark List Accent 1" w:uiPriority="112"/>
    <w:lsdException w:name="Colorful Shading Accent 1" w:uiPriority="113"/>
    <w:lsdException w:name="Colorful List Accent 1" w:uiPriority="114"/>
    <w:lsdException w:name="Colorful Grid Accent 1" w:uiPriority="115"/>
    <w:lsdException w:name="Light Shading Accent 2" w:uiPriority="96"/>
    <w:lsdException w:name="Light List Accent 2" w:uiPriority="97"/>
    <w:lsdException w:name="Light Grid Accent 2" w:uiPriority="98"/>
    <w:lsdException w:name="Medium Shading 1 Accent 2" w:uiPriority="99"/>
    <w:lsdException w:name="Medium Shading 2 Accent 2" w:uiPriority="100"/>
    <w:lsdException w:name="Medium List 1 Accent 2" w:uiPriority="101"/>
    <w:lsdException w:name="Medium List 2 Accent 2" w:uiPriority="102"/>
    <w:lsdException w:name="Medium Grid 1 Accent 2" w:uiPriority="103"/>
    <w:lsdException w:name="Medium Grid 2 Accent 2" w:uiPriority="104"/>
    <w:lsdException w:name="Medium Grid 3 Accent 2" w:uiPriority="105"/>
    <w:lsdException w:name="Dark List Accent 2" w:uiPriority="112"/>
    <w:lsdException w:name="Colorful Shading Accent 2" w:uiPriority="113"/>
    <w:lsdException w:name="Colorful List Accent 2" w:uiPriority="114"/>
    <w:lsdException w:name="Colorful Grid Accent 2" w:uiPriority="115"/>
    <w:lsdException w:name="Light Shading Accent 3" w:uiPriority="96"/>
    <w:lsdException w:name="Light List Accent 3" w:uiPriority="97"/>
    <w:lsdException w:name="Light Grid Accent 3" w:uiPriority="98"/>
    <w:lsdException w:name="Medium Shading 1 Accent 3" w:uiPriority="99"/>
    <w:lsdException w:name="Medium Shading 2 Accent 3" w:uiPriority="100"/>
    <w:lsdException w:name="Medium List 1 Accent 3" w:uiPriority="101"/>
    <w:lsdException w:name="Medium List 2 Accent 3" w:uiPriority="102"/>
    <w:lsdException w:name="Medium Grid 1 Accent 3" w:uiPriority="103"/>
    <w:lsdException w:name="Medium Grid 2 Accent 3" w:uiPriority="104"/>
    <w:lsdException w:name="Medium Grid 3 Accent 3" w:uiPriority="105"/>
    <w:lsdException w:name="Dark List Accent 3" w:uiPriority="112"/>
    <w:lsdException w:name="Colorful Shading Accent 3" w:uiPriority="113"/>
    <w:lsdException w:name="Colorful List Accent 3" w:uiPriority="114"/>
    <w:lsdException w:name="Colorful Grid Accent 3" w:uiPriority="115"/>
    <w:lsdException w:name="Light Shading Accent 4" w:uiPriority="96"/>
    <w:lsdException w:name="Light List Accent 4" w:uiPriority="97"/>
    <w:lsdException w:name="Light Grid Accent 4" w:uiPriority="98"/>
    <w:lsdException w:name="Medium Shading 1 Accent 4" w:uiPriority="99"/>
    <w:lsdException w:name="Medium Shading 2 Accent 4" w:uiPriority="100"/>
    <w:lsdException w:name="Medium List 1 Accent 4" w:uiPriority="101"/>
    <w:lsdException w:name="Medium List 2 Accent 4" w:uiPriority="102"/>
    <w:lsdException w:name="Medium Grid 1 Accent 4" w:uiPriority="103"/>
    <w:lsdException w:name="Medium Grid 2 Accent 4" w:uiPriority="104"/>
    <w:lsdException w:name="Medium Grid 3 Accent 4" w:uiPriority="105"/>
    <w:lsdException w:name="Dark List Accent 4" w:uiPriority="112"/>
    <w:lsdException w:name="Colorful Shading Accent 4" w:uiPriority="113"/>
    <w:lsdException w:name="Colorful List Accent 4" w:uiPriority="114"/>
    <w:lsdException w:name="Colorful Grid Accent 4" w:uiPriority="115"/>
    <w:lsdException w:name="Light Shading Accent 5" w:uiPriority="96"/>
    <w:lsdException w:name="Light List Accent 5" w:uiPriority="97"/>
    <w:lsdException w:name="Light Grid Accent 5" w:uiPriority="98"/>
    <w:lsdException w:name="Medium Shading 1 Accent 5" w:uiPriority="99"/>
    <w:lsdException w:name="Medium Shading 2 Accent 5" w:uiPriority="100"/>
    <w:lsdException w:name="Medium List 1 Accent 5" w:uiPriority="101"/>
    <w:lsdException w:name="Medium List 2 Accent 5" w:uiPriority="102"/>
    <w:lsdException w:name="Medium Grid 1 Accent 5" w:uiPriority="103"/>
    <w:lsdException w:name="Medium Grid 2 Accent 5" w:uiPriority="104"/>
    <w:lsdException w:name="Medium Grid 3 Accent 5" w:uiPriority="105"/>
    <w:lsdException w:name="Dark List Accent 5" w:uiPriority="112"/>
    <w:lsdException w:name="Colorful Shading Accent 5" w:uiPriority="113"/>
    <w:lsdException w:name="Colorful List Accent 5" w:uiPriority="114"/>
    <w:lsdException w:name="Colorful Grid Accent 5" w:uiPriority="115"/>
    <w:lsdException w:name="Light Shading Accent 6" w:uiPriority="96"/>
    <w:lsdException w:name="Light List Accent 6" w:uiPriority="97"/>
    <w:lsdException w:name="Light Grid Accent 6" w:uiPriority="98"/>
    <w:lsdException w:name="Medium Shading 1 Accent 6" w:uiPriority="99"/>
    <w:lsdException w:name="Medium Shading 2 Accent 6" w:uiPriority="100"/>
    <w:lsdException w:name="Medium List 1 Accent 6" w:uiPriority="101"/>
    <w:lsdException w:name="Medium List 2 Accent 6" w:uiPriority="102"/>
    <w:lsdException w:name="Medium Grid 1 Accent 6" w:uiPriority="103"/>
    <w:lsdException w:name="Medium Grid 2 Accent 6" w:uiPriority="104"/>
    <w:lsdException w:name="Medium Grid 3 Accent 6" w:uiPriority="105"/>
    <w:lsdException w:name="Dark List Accent 6" w:uiPriority="112"/>
    <w:lsdException w:name="Colorful Shading Accent 6" w:uiPriority="113"/>
    <w:lsdException w:name="Colorful List Accent 6" w:uiPriority="114"/>
    <w:lsdException w:name="Colorful Grid Accent 6" w:uiPriority="115"/>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off"/>
      <w:autoSpaceDN w:val="off"/>
      <w:widowControl w:val="off"/>
      <w:wordWrap w:val="off"/>
    </w:pPr>
  </w:style>
  <w:style w:type="paragraph" w:styleId="Heading1">
    <w:name w:val="heading 1"/>
    <w:uiPriority w:val="9"/>
    <w:basedOn w:val="Normal"/>
    <w:next w:val="Normal"/>
    <w:link w:val="Heading1Char"/>
    <w:qFormat/>
    <w:pPr>
      <w:keepNext/>
      <w:keepLines/>
      <w:outlineLvl w:val="0"/>
      <w:spacing w:after="80" w:before="280"/>
    </w:pPr>
    <w:rPr>
      <w:rFonts w:asciiTheme="majorHAnsi" w:eastAsiaTheme="majorEastAsia" w:hAnsiTheme="majorHAnsi" w:cstheme="majorBidi"/>
      <w:color w:val="000000"/>
      <w:sz w:val="32"/>
      <w:szCs w:val="32"/>
    </w:rPr>
  </w:style>
  <w:style w:type="paragraph" w:styleId="Heading2">
    <w:name w:val="heading 2"/>
    <w:uiPriority w:val="9"/>
    <w:basedOn w:val="Normal"/>
    <w:next w:val="Normal"/>
    <w:link w:val="Heading2Char"/>
    <w:qFormat/>
    <w:semiHidden/>
    <w:unhideWhenUsed/>
    <w:pPr>
      <w:keepNext/>
      <w:keepLines/>
      <w:outlineLvl w:val="1"/>
      <w:spacing w:after="80" w:before="160"/>
    </w:pPr>
    <w:rPr>
      <w:rFonts w:asciiTheme="majorHAnsi" w:eastAsiaTheme="majorEastAsia" w:hAnsiTheme="majorHAnsi" w:cstheme="majorBidi"/>
      <w:color w:val="000000"/>
      <w:sz w:val="28"/>
      <w:szCs w:val="28"/>
    </w:rPr>
  </w:style>
  <w:style w:type="paragraph" w:styleId="Heading3">
    <w:name w:val="heading 3"/>
    <w:uiPriority w:val="9"/>
    <w:basedOn w:val="Normal"/>
    <w:next w:val="Normal"/>
    <w:link w:val="Heading3Char"/>
    <w:qFormat/>
    <w:semiHidden/>
    <w:unhideWhenUsed/>
    <w:pPr>
      <w:keepNext/>
      <w:keepLines/>
      <w:outlineLvl w:val="2"/>
      <w:spacing w:after="80" w:before="160"/>
    </w:pPr>
    <w:rPr>
      <w:rFonts w:asciiTheme="majorHAnsi" w:eastAsiaTheme="majorEastAsia" w:hAnsiTheme="majorHAnsi" w:cstheme="majorBidi"/>
      <w:color w:val="000000"/>
      <w:sz w:val="24"/>
    </w:rPr>
  </w:style>
  <w:style w:type="paragraph" w:styleId="Heading4">
    <w:name w:val="heading 4"/>
    <w:uiPriority w:val="9"/>
    <w:basedOn w:val="Normal"/>
    <w:next w:val="Normal"/>
    <w:link w:val="Heading4Char"/>
    <w:qFormat/>
    <w:semiHidden/>
    <w:unhideWhenUsed/>
    <w:pPr>
      <w:keepNext/>
      <w:keepLines/>
      <w:outlineLvl w:val="3"/>
      <w:spacing w:after="40" w:before="80"/>
    </w:pPr>
    <w:rPr>
      <w:rFonts w:asciiTheme="majorHAnsi" w:eastAsiaTheme="majorEastAsia" w:hAnsiTheme="majorHAnsi" w:cstheme="majorBidi"/>
      <w:color w:val="000000"/>
    </w:rPr>
  </w:style>
  <w:style w:type="paragraph" w:styleId="Heading5">
    <w:name w:val="heading 5"/>
    <w:uiPriority w:val="9"/>
    <w:basedOn w:val="Normal"/>
    <w:next w:val="Normal"/>
    <w:link w:val="Heading5Char"/>
    <w:qFormat/>
    <w:semiHidden/>
    <w:unhideWhenUsed/>
    <w:pPr>
      <w:ind w:leftChars="100" w:left="100"/>
      <w:keepNext/>
      <w:keepLines/>
      <w:outlineLvl w:val="4"/>
      <w:spacing w:after="40" w:before="80"/>
    </w:pPr>
    <w:rPr>
      <w:rFonts w:asciiTheme="majorHAnsi" w:eastAsiaTheme="majorEastAsia" w:hAnsiTheme="majorHAnsi" w:cstheme="majorBidi"/>
      <w:color w:val="000000"/>
    </w:rPr>
  </w:style>
  <w:style w:type="paragraph" w:styleId="Heading6">
    <w:name w:val="heading 6"/>
    <w:uiPriority w:val="9"/>
    <w:basedOn w:val="Normal"/>
    <w:next w:val="Normal"/>
    <w:link w:val="Heading6Char"/>
    <w:qFormat/>
    <w:semiHidden/>
    <w:unhideWhenUsed/>
    <w:pPr>
      <w:ind w:leftChars="200" w:left="200"/>
      <w:keepNext/>
      <w:keepLines/>
      <w:outlineLvl w:val="5"/>
      <w:spacing w:after="40" w:before="80"/>
    </w:pPr>
    <w:rPr>
      <w:rFonts w:asciiTheme="majorHAnsi" w:eastAsiaTheme="majorEastAsia" w:hAnsiTheme="majorHAnsi" w:cstheme="majorBidi"/>
      <w:color w:val="000000"/>
    </w:rPr>
  </w:style>
  <w:style w:type="paragraph" w:styleId="Heading7">
    <w:name w:val="heading 7"/>
    <w:uiPriority w:val="9"/>
    <w:basedOn w:val="Normal"/>
    <w:next w:val="Normal"/>
    <w:link w:val="Heading7Char"/>
    <w:qFormat/>
    <w:semiHidden/>
    <w:unhideWhenUsed/>
    <w:pPr>
      <w:ind w:leftChars="300" w:left="300"/>
      <w:keepNext/>
      <w:keepLines/>
      <w:outlineLvl w:val="6"/>
      <w:spacing w:after="40" w:before="80"/>
    </w:pPr>
    <w:rPr>
      <w:rFonts w:asciiTheme="majorHAnsi" w:eastAsiaTheme="majorEastAsia" w:hAnsiTheme="majorHAnsi" w:cstheme="majorBidi"/>
      <w:color w:val="000000"/>
    </w:rPr>
  </w:style>
  <w:style w:type="paragraph" w:styleId="Heading8">
    <w:name w:val="heading 8"/>
    <w:uiPriority w:val="9"/>
    <w:basedOn w:val="Normal"/>
    <w:next w:val="Normal"/>
    <w:link w:val="Heading8Char"/>
    <w:qFormat/>
    <w:semiHidden/>
    <w:unhideWhenUsed/>
    <w:pPr>
      <w:ind w:leftChars="400" w:left="400"/>
      <w:keepNext/>
      <w:keepLines/>
      <w:outlineLvl w:val="7"/>
      <w:spacing w:after="40" w:before="80"/>
    </w:pPr>
    <w:rPr>
      <w:rFonts w:asciiTheme="majorHAnsi" w:eastAsiaTheme="majorEastAsia" w:hAnsiTheme="majorHAnsi" w:cstheme="majorBidi"/>
      <w:color w:val="000000"/>
    </w:rPr>
  </w:style>
  <w:style w:type="paragraph" w:styleId="Heading9">
    <w:name w:val="heading 9"/>
    <w:uiPriority w:val="9"/>
    <w:basedOn w:val="Normal"/>
    <w:next w:val="Normal"/>
    <w:link w:val="Heading9Char"/>
    <w:qFormat/>
    <w:semiHidden/>
    <w:unhideWhenUsed/>
    <w:pPr>
      <w:ind w:leftChars="500" w:left="500"/>
      <w:keepNext/>
      <w:keepLines/>
      <w:outlineLvl w:val="8"/>
      <w:spacing w:after="40" w:before="80"/>
    </w:pPr>
    <w:rPr>
      <w:rFonts w:asciiTheme="majorHAnsi" w:eastAsiaTheme="majorEastAsia" w:hAnsiTheme="majorHAnsi" w:cstheme="majorBidi"/>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basedOn w:val="DefaultParagraphFont"/>
    <w:link w:val="Heading1"/>
    <w:rPr>
      <w:rFonts w:asciiTheme="majorHAnsi" w:eastAsiaTheme="majorEastAsia" w:hAnsiTheme="majorHAnsi" w:cstheme="majorBidi"/>
      <w:color w:val="000000"/>
      <w:sz w:val="32"/>
      <w:szCs w:val="32"/>
    </w:rPr>
  </w:style>
  <w:style w:type="character" w:customStyle="1" w:styleId="Heading2Char">
    <w:name w:val="Heading 2 Char"/>
    <w:uiPriority w:val="9"/>
    <w:basedOn w:val="DefaultParagraphFont"/>
    <w:link w:val="Heading2"/>
    <w:semiHidden/>
    <w:rPr>
      <w:rFonts w:asciiTheme="majorHAnsi" w:eastAsiaTheme="majorEastAsia" w:hAnsiTheme="majorHAnsi" w:cstheme="majorBidi"/>
      <w:color w:val="000000"/>
      <w:sz w:val="28"/>
      <w:szCs w:val="28"/>
    </w:rPr>
  </w:style>
  <w:style w:type="character" w:customStyle="1" w:styleId="Heading3Char">
    <w:name w:val="Heading 3 Char"/>
    <w:uiPriority w:val="9"/>
    <w:basedOn w:val="DefaultParagraphFont"/>
    <w:link w:val="Heading3"/>
    <w:semiHidden/>
    <w:rPr>
      <w:rFonts w:asciiTheme="majorHAnsi" w:eastAsiaTheme="majorEastAsia" w:hAnsiTheme="majorHAnsi" w:cstheme="majorBidi"/>
      <w:color w:val="000000"/>
      <w:sz w:val="24"/>
    </w:rPr>
  </w:style>
  <w:style w:type="character" w:customStyle="1" w:styleId="Heading4Char">
    <w:name w:val="Heading 4 Char"/>
    <w:uiPriority w:val="9"/>
    <w:basedOn w:val="DefaultParagraphFont"/>
    <w:link w:val="Heading4"/>
    <w:semiHidden/>
    <w:rPr>
      <w:rFonts w:asciiTheme="majorHAnsi" w:eastAsiaTheme="majorEastAsia" w:hAnsiTheme="majorHAnsi" w:cstheme="majorBidi"/>
      <w:color w:val="000000"/>
    </w:rPr>
  </w:style>
  <w:style w:type="character" w:customStyle="1" w:styleId="Heading5Char">
    <w:name w:val="Heading 5 Char"/>
    <w:uiPriority w:val="9"/>
    <w:basedOn w:val="DefaultParagraphFont"/>
    <w:link w:val="Heading5"/>
    <w:semiHidden/>
    <w:rPr>
      <w:rFonts w:asciiTheme="majorHAnsi" w:eastAsiaTheme="majorEastAsia" w:hAnsiTheme="majorHAnsi" w:cstheme="majorBidi"/>
      <w:color w:val="000000"/>
    </w:rPr>
  </w:style>
  <w:style w:type="character" w:customStyle="1" w:styleId="Heading6Char">
    <w:name w:val="Heading 6 Char"/>
    <w:uiPriority w:val="9"/>
    <w:basedOn w:val="DefaultParagraphFont"/>
    <w:link w:val="Heading6"/>
    <w:semiHidden/>
    <w:rPr>
      <w:rFonts w:asciiTheme="majorHAnsi" w:eastAsiaTheme="majorEastAsia" w:hAnsiTheme="majorHAnsi" w:cstheme="majorBidi"/>
      <w:color w:val="000000"/>
    </w:rPr>
  </w:style>
  <w:style w:type="character" w:customStyle="1" w:styleId="Heading7Char">
    <w:name w:val="Heading 7 Char"/>
    <w:uiPriority w:val="9"/>
    <w:basedOn w:val="DefaultParagraphFont"/>
    <w:link w:val="Heading7"/>
    <w:semiHidden/>
    <w:rPr>
      <w:rFonts w:asciiTheme="majorHAnsi" w:eastAsiaTheme="majorEastAsia" w:hAnsiTheme="majorHAnsi" w:cstheme="majorBidi"/>
      <w:color w:val="000000"/>
    </w:rPr>
  </w:style>
  <w:style w:type="character" w:customStyle="1" w:styleId="Heading8Char">
    <w:name w:val="Heading 8 Char"/>
    <w:uiPriority w:val="9"/>
    <w:basedOn w:val="DefaultParagraphFont"/>
    <w:link w:val="Heading8"/>
    <w:semiHidden/>
    <w:rPr>
      <w:rFonts w:asciiTheme="majorHAnsi" w:eastAsiaTheme="majorEastAsia" w:hAnsiTheme="majorHAnsi" w:cstheme="majorBidi"/>
      <w:color w:val="000000"/>
    </w:rPr>
  </w:style>
  <w:style w:type="character" w:customStyle="1" w:styleId="Heading9Char">
    <w:name w:val="Heading 9 Char"/>
    <w:uiPriority w:val="9"/>
    <w:basedOn w:val="DefaultParagraphFont"/>
    <w:link w:val="Heading9"/>
    <w:semiHidden/>
    <w:rPr>
      <w:rFonts w:asciiTheme="majorHAnsi" w:eastAsiaTheme="majorEastAsia" w:hAnsiTheme="majorHAnsi" w:cstheme="majorBidi"/>
      <w:color w:val="000000"/>
    </w:rPr>
  </w:style>
  <w:style w:type="paragraph" w:styleId="Title">
    <w:name w:val="Title"/>
    <w:uiPriority w:val="10"/>
    <w:basedOn w:val="Normal"/>
    <w:next w:val="Normal"/>
    <w:link w:val="TitleChar"/>
    <w:qFormat/>
    <w:pPr>
      <w:contextualSpacing/>
      <w:jc w:val="center"/>
      <w:spacing w:after="80"/>
    </w:pPr>
    <w:rPr>
      <w:rFonts w:asciiTheme="majorHAnsi" w:eastAsiaTheme="majorEastAsia" w:hAnsiTheme="majorHAnsi" w:cstheme="majorBidi"/>
      <w:sz w:val="56"/>
      <w:szCs w:val="56"/>
      <w:kern w:val="28"/>
      <w:spacing w:val="-10"/>
    </w:rPr>
  </w:style>
  <w:style w:type="character" w:customStyle="1" w:styleId="TitleChar">
    <w:name w:val="Title Char"/>
    <w:uiPriority w:val="10"/>
    <w:basedOn w:val="DefaultParagraphFont"/>
    <w:link w:val="Title"/>
    <w:rPr>
      <w:rFonts w:asciiTheme="majorHAnsi" w:eastAsiaTheme="majorEastAsia" w:hAnsiTheme="majorHAnsi" w:cstheme="majorBidi"/>
      <w:sz w:val="56"/>
      <w:szCs w:val="56"/>
      <w:kern w:val="28"/>
      <w:spacing w:val="-10"/>
    </w:rPr>
  </w:style>
  <w:style w:type="paragraph" w:styleId="Subtitle">
    <w:name w:val="Subtitle"/>
    <w:uiPriority w:val="11"/>
    <w:basedOn w:val="Normal"/>
    <w:next w:val="Normal"/>
    <w:link w:val="SubtitleChar"/>
    <w:qFormat/>
    <w:pPr>
      <w:jc w:val="center"/>
      <w:numPr>
        <w:ilvl w:val="0"/>
      </w:numPr>
    </w:pPr>
    <w:rPr>
      <w:rFonts w:asciiTheme="majorHAnsi" w:eastAsiaTheme="majorEastAsia" w:hAnsiTheme="majorHAnsi" w:cstheme="majorBidi"/>
      <w:color w:val="595959"/>
      <w:sz w:val="28"/>
      <w:szCs w:val="28"/>
      <w:spacing w:val="15"/>
    </w:rPr>
  </w:style>
  <w:style w:type="character" w:customStyle="1" w:styleId="SubtitleChar">
    <w:name w:val="Subtitle Char"/>
    <w:uiPriority w:val="11"/>
    <w:basedOn w:val="DefaultParagraphFont"/>
    <w:link w:val="Subtitle"/>
    <w:rPr>
      <w:rFonts w:asciiTheme="majorHAnsi" w:eastAsiaTheme="majorEastAsia" w:hAnsiTheme="majorHAnsi" w:cstheme="majorBidi"/>
      <w:color w:val="595959"/>
      <w:sz w:val="28"/>
      <w:szCs w:val="28"/>
      <w:spacing w:val="15"/>
    </w:rPr>
  </w:style>
  <w:style w:type="paragraph" w:styleId="Quote">
    <w:name w:val="Quote"/>
    <w:uiPriority w:val="29"/>
    <w:basedOn w:val="Normal"/>
    <w:next w:val="Normal"/>
    <w:link w:val="QuoteChar"/>
    <w:qFormat/>
    <w:pPr>
      <w:jc w:val="center"/>
      <w:spacing w:before="160"/>
    </w:pPr>
    <w:rPr>
      <w:i/>
      <w:iCs/>
      <w:color w:val="3F3F3F"/>
    </w:rPr>
  </w:style>
  <w:style w:type="character" w:customStyle="1" w:styleId="QuoteChar">
    <w:name w:val="Quote Char"/>
    <w:uiPriority w:val="29"/>
    <w:basedOn w:val="DefaultParagraphFont"/>
    <w:link w:val="Quote"/>
    <w:rPr>
      <w:i/>
      <w:iCs/>
      <w:color w:val="3F3F3F"/>
    </w:rPr>
  </w:style>
  <w:style w:type="paragraph" w:styleId="ListParagraph">
    <w:name w:val="List Paragraph"/>
    <w:uiPriority w:val="34"/>
    <w:basedOn w:val="Normal"/>
    <w:qFormat/>
    <w:pPr>
      <w:ind w:left="720"/>
      <w:contextualSpacing/>
    </w:pPr>
  </w:style>
  <w:style w:type="character" w:styleId="IntenseEmphasis">
    <w:name w:val="Intense Emphasis"/>
    <w:uiPriority w:val="21"/>
    <w:basedOn w:val="DefaultParagraphFont"/>
    <w:qFormat/>
    <w:rPr>
      <w:i/>
      <w:iCs/>
      <w:color w:val="104861"/>
    </w:rPr>
  </w:style>
  <w:style w:type="paragraph" w:styleId="IntenseQuote">
    <w:name w:val="Intense Quote"/>
    <w:uiPriority w:val="30"/>
    <w:basedOn w:val="Normal"/>
    <w:next w:val="Normal"/>
    <w:link w:val="IntenseQuoteChar"/>
    <w:qFormat/>
    <w:pPr>
      <w:ind w:left="864" w:right="864"/>
      <w:jc w:val="center"/>
      <w:pBdr>
        <w:top w:val="single" w:sz="4" w:space="10" w:color="104861" w:themeColor="accent1" w:themeShade="bf"/>
        <w:bottom w:val="single" w:sz="4" w:space="10" w:color="104861" w:themeColor="accent1" w:themeShade="bf"/>
      </w:pBdr>
      <w:spacing w:after="360" w:before="360"/>
    </w:pPr>
    <w:rPr>
      <w:i/>
      <w:iCs/>
      <w:color w:val="104861"/>
    </w:rPr>
  </w:style>
  <w:style w:type="character" w:customStyle="1" w:styleId="IntenseQuoteChar">
    <w:name w:val="Intense Quote Char"/>
    <w:uiPriority w:val="30"/>
    <w:basedOn w:val="DefaultParagraphFont"/>
    <w:link w:val="IntenseQuote"/>
    <w:rPr>
      <w:i/>
      <w:iCs/>
      <w:color w:val="104861"/>
    </w:rPr>
  </w:style>
  <w:style w:type="character" w:styleId="IntenseReference">
    <w:name w:val="Intense Reference"/>
    <w:uiPriority w:val="32"/>
    <w:basedOn w:val="DefaultParagraphFont"/>
    <w:qFormat/>
    <w:rPr>
      <w:b/>
      <w:bCs/>
      <w:smallCaps/>
      <w:color w:val="104861"/>
      <w:spacing w:val="5"/>
    </w:rPr>
  </w:style>
  <w:style w:type="paragraph" w:styleId="Header">
    <w:name w:val="header"/>
    <w:uiPriority w:val="99"/>
    <w:basedOn w:val="Normal"/>
    <w:link w:val="HeaderChar"/>
    <w:unhideWhenUsed/>
    <w:pPr>
      <w:snapToGrid w:val="0"/>
      <w:tabs>
        <w:tab w:val="center" w:pos="4513"/>
        <w:tab w:val="right" w:pos="9026"/>
      </w:tabs>
    </w:pPr>
  </w:style>
  <w:style w:type="character" w:customStyle="1" w:styleId="HeaderChar">
    <w:name w:val="Header Char"/>
    <w:uiPriority w:val="99"/>
    <w:basedOn w:val="DefaultParagraphFont"/>
    <w:link w:val="Header"/>
  </w:style>
  <w:style w:type="paragraph" w:styleId="Footer">
    <w:name w:val="footer"/>
    <w:uiPriority w:val="99"/>
    <w:basedOn w:val="Normal"/>
    <w:link w:val="FooterChar"/>
    <w:unhideWhenUsed/>
    <w:pPr>
      <w:snapToGrid w:val="0"/>
      <w:tabs>
        <w:tab w:val="center" w:pos="4513"/>
        <w:tab w:val="right" w:pos="9026"/>
      </w:tabs>
    </w:pPr>
  </w:style>
  <w:style w:type="character" w:customStyle="1" w:styleId="FooterChar">
    <w:name w:val="Footer Char"/>
    <w:uiPriority w:val="99"/>
    <w:basedOn w:val="DefaultParagraphFont"/>
    <w:link w:val="Foote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 Id="rId4" Type="http://schemas.openxmlformats.org/officeDocument/2006/relationships/webSettings" Target="webSettings.xml" /><Relationship Id="rId5" Type="http://schemas.openxmlformats.org/officeDocument/2006/relationships/numbering" Target="numbering.xml" /><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lastClr="000000" val="windowText"/>
      </a:dk1>
      <a:lt1>
        <a:sysClr lastClr="FFFFFF" val="window"/>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Myanmar Text"/>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Myanmar Text"/>
      </a:minorFont>
    </a:fontScheme>
    <a:fmtScheme name="Office">
      <a: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Gove</dc:creator>
  <cp:keywords/>
  <dc:description/>
  <cp:lastModifiedBy>user</cp:lastModifiedBy>
  <cp:revision>1</cp:revision>
  <dcterms:created xsi:type="dcterms:W3CDTF">2024-03-17T02:27:00Z</dcterms:created>
  <dcterms:modified xsi:type="dcterms:W3CDTF">2024-11-26T04:27:35Z</dcterms:modified>
  <cp:version>1100.0100.01</cp:version>
</cp:coreProperties>
</file>